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8A47" w14:textId="764D6901" w:rsidR="00A27E96" w:rsidRDefault="00F279CE" w:rsidP="000C72FC">
      <w:pPr>
        <w:pStyle w:val="Heading1"/>
        <w:spacing w:before="0" w:beforeAutospacing="0" w:after="0" w:afterAutospacing="0"/>
        <w:jc w:val="center"/>
        <w:rPr>
          <w:rFonts w:ascii="Calibri" w:hAnsi="Calibri" w:cs="Calibri"/>
          <w:sz w:val="22"/>
          <w:szCs w:val="22"/>
          <w:lang w:eastAsia="en-US"/>
        </w:rPr>
      </w:pPr>
      <w:r>
        <w:rPr>
          <w:noProof/>
        </w:rPr>
        <w:drawing>
          <wp:inline distT="0" distB="0" distL="0" distR="0" wp14:anchorId="13C8268D" wp14:editId="573AA5ED">
            <wp:extent cx="2852768" cy="8369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6010" cy="840815"/>
                    </a:xfrm>
                    <a:prstGeom prst="rect">
                      <a:avLst/>
                    </a:prstGeom>
                    <a:noFill/>
                    <a:ln>
                      <a:noFill/>
                    </a:ln>
                  </pic:spPr>
                </pic:pic>
              </a:graphicData>
            </a:graphic>
          </wp:inline>
        </w:drawing>
      </w:r>
    </w:p>
    <w:p w14:paraId="51C2B942" w14:textId="7FFC48A4" w:rsidR="00A27E96" w:rsidRPr="00B95096" w:rsidRDefault="00A27E96" w:rsidP="00C30341">
      <w:pPr>
        <w:pStyle w:val="Heading1"/>
        <w:spacing w:before="0" w:beforeAutospacing="0" w:after="0" w:afterAutospacing="0"/>
        <w:jc w:val="both"/>
        <w:rPr>
          <w:rFonts w:ascii="Calibri" w:hAnsi="Calibri" w:cs="Calibri"/>
          <w:sz w:val="22"/>
          <w:szCs w:val="22"/>
          <w:lang w:eastAsia="en-US"/>
        </w:rPr>
      </w:pPr>
      <w:r>
        <w:rPr>
          <w:rFonts w:ascii="Calibri" w:hAnsi="Calibri" w:cs="Calibri"/>
          <w:sz w:val="22"/>
          <w:szCs w:val="22"/>
          <w:lang w:eastAsia="en-US"/>
        </w:rPr>
        <w:t xml:space="preserve">Job </w:t>
      </w:r>
      <w:r w:rsidRPr="00B95096">
        <w:rPr>
          <w:rFonts w:ascii="Calibri" w:hAnsi="Calibri" w:cs="Calibri"/>
          <w:sz w:val="22"/>
          <w:szCs w:val="22"/>
          <w:lang w:eastAsia="en-US"/>
        </w:rPr>
        <w:t>Description</w:t>
      </w:r>
    </w:p>
    <w:p w14:paraId="3649EF5F" w14:textId="77777777" w:rsidR="00A27E96" w:rsidRPr="00B95096" w:rsidRDefault="00A27E96" w:rsidP="00C30341">
      <w:pPr>
        <w:pStyle w:val="Heading1"/>
        <w:spacing w:before="0" w:beforeAutospacing="0" w:after="0" w:afterAutospacing="0"/>
        <w:jc w:val="both"/>
        <w:rPr>
          <w:rFonts w:ascii="Calibri" w:hAnsi="Calibri" w:cs="Calibri"/>
          <w:sz w:val="22"/>
          <w:szCs w:val="22"/>
          <w:lang w:eastAsia="en-US"/>
        </w:rPr>
      </w:pPr>
    </w:p>
    <w:p w14:paraId="4D70D38C" w14:textId="6C32022B" w:rsidR="00A27E96" w:rsidRPr="00B95096" w:rsidRDefault="00A27E96" w:rsidP="00C30341">
      <w:pPr>
        <w:jc w:val="both"/>
        <w:rPr>
          <w:rFonts w:ascii="Calibri" w:hAnsi="Calibri" w:cs="Calibri"/>
          <w:sz w:val="22"/>
          <w:szCs w:val="22"/>
          <w:lang w:eastAsia="en-US"/>
        </w:rPr>
      </w:pPr>
      <w:r w:rsidRPr="00B95096">
        <w:rPr>
          <w:rFonts w:ascii="Calibri" w:hAnsi="Calibri" w:cs="Calibri"/>
          <w:b/>
          <w:bCs/>
          <w:sz w:val="22"/>
          <w:szCs w:val="22"/>
          <w:lang w:eastAsia="en-US"/>
        </w:rPr>
        <w:t>Job Title</w:t>
      </w:r>
      <w:r w:rsidRPr="00B95096">
        <w:rPr>
          <w:rFonts w:ascii="Calibri" w:hAnsi="Calibri" w:cs="Calibri"/>
          <w:sz w:val="22"/>
          <w:szCs w:val="22"/>
          <w:lang w:eastAsia="en-US"/>
        </w:rPr>
        <w:tab/>
        <w:t>Personal Development Manager (PDM</w:t>
      </w:r>
      <w:bookmarkStart w:id="0" w:name="_GoBack"/>
      <w:bookmarkEnd w:id="0"/>
      <w:r w:rsidRPr="00B95096">
        <w:rPr>
          <w:rFonts w:ascii="Calibri" w:hAnsi="Calibri" w:cs="Calibri"/>
          <w:sz w:val="22"/>
          <w:szCs w:val="22"/>
          <w:lang w:eastAsia="en-US"/>
        </w:rPr>
        <w:t>)</w:t>
      </w:r>
    </w:p>
    <w:p w14:paraId="7C7078FF" w14:textId="77777777" w:rsidR="00A27E96" w:rsidRPr="00683848" w:rsidRDefault="00A27E96" w:rsidP="00C30341">
      <w:pPr>
        <w:jc w:val="both"/>
        <w:rPr>
          <w:rFonts w:ascii="Calibri" w:hAnsi="Calibri" w:cs="Calibri"/>
          <w:sz w:val="22"/>
          <w:szCs w:val="22"/>
          <w:lang w:eastAsia="en-US"/>
        </w:rPr>
      </w:pPr>
      <w:r w:rsidRPr="00683848">
        <w:rPr>
          <w:rFonts w:ascii="Calibri" w:hAnsi="Calibri" w:cs="Calibri"/>
          <w:b/>
          <w:bCs/>
          <w:sz w:val="22"/>
          <w:szCs w:val="22"/>
          <w:lang w:eastAsia="en-US"/>
        </w:rPr>
        <w:t>Department</w:t>
      </w:r>
      <w:r w:rsidR="00A71DB0">
        <w:rPr>
          <w:rFonts w:ascii="Calibri" w:hAnsi="Calibri" w:cs="Calibri"/>
          <w:sz w:val="22"/>
          <w:szCs w:val="22"/>
          <w:lang w:eastAsia="en-US"/>
        </w:rPr>
        <w:tab/>
        <w:t>Member Services</w:t>
      </w:r>
    </w:p>
    <w:p w14:paraId="01DED85C" w14:textId="28058FD9" w:rsidR="00A27E96" w:rsidRPr="00BF3AA5" w:rsidRDefault="00A27E96" w:rsidP="00C30341">
      <w:pPr>
        <w:jc w:val="both"/>
        <w:rPr>
          <w:rFonts w:ascii="Calibri" w:hAnsi="Calibri" w:cs="Calibri"/>
          <w:color w:val="FF0000"/>
          <w:sz w:val="22"/>
          <w:szCs w:val="22"/>
          <w:lang w:eastAsia="en-US"/>
        </w:rPr>
      </w:pPr>
      <w:r w:rsidRPr="00683848">
        <w:rPr>
          <w:rFonts w:ascii="Calibri" w:hAnsi="Calibri" w:cs="Calibri"/>
          <w:b/>
          <w:bCs/>
          <w:sz w:val="22"/>
          <w:szCs w:val="22"/>
          <w:lang w:eastAsia="en-US"/>
        </w:rPr>
        <w:t>Reports to</w:t>
      </w:r>
      <w:r w:rsidRPr="00683848">
        <w:rPr>
          <w:rFonts w:ascii="Calibri" w:hAnsi="Calibri" w:cs="Calibri"/>
          <w:sz w:val="22"/>
          <w:szCs w:val="22"/>
          <w:lang w:eastAsia="en-US"/>
        </w:rPr>
        <w:tab/>
      </w:r>
      <w:r w:rsidR="00E669D9">
        <w:rPr>
          <w:rFonts w:ascii="Calibri" w:hAnsi="Calibri" w:cs="Calibri"/>
          <w:sz w:val="22"/>
          <w:szCs w:val="22"/>
          <w:lang w:eastAsia="en-US"/>
        </w:rPr>
        <w:t>Director of Development and Welfare</w:t>
      </w:r>
    </w:p>
    <w:p w14:paraId="5D1EEF80" w14:textId="77777777" w:rsidR="00A27E96" w:rsidRPr="00683848" w:rsidRDefault="00A27E96" w:rsidP="00C30341">
      <w:pPr>
        <w:jc w:val="both"/>
        <w:rPr>
          <w:rFonts w:ascii="Calibri" w:hAnsi="Calibri" w:cs="Calibri"/>
          <w:sz w:val="22"/>
          <w:szCs w:val="22"/>
          <w:u w:val="single"/>
          <w:lang w:eastAsia="en-US"/>
        </w:rPr>
      </w:pPr>
      <w:r w:rsidRPr="00683848">
        <w:rPr>
          <w:rFonts w:ascii="Calibri" w:hAnsi="Calibri" w:cs="Calibri"/>
          <w:sz w:val="22"/>
          <w:szCs w:val="22"/>
          <w:lang w:eastAsia="en-US"/>
        </w:rPr>
        <w:t> </w:t>
      </w:r>
    </w:p>
    <w:p w14:paraId="06D6F68B" w14:textId="77777777" w:rsidR="00A27E96" w:rsidRPr="00683848" w:rsidRDefault="00A27E96" w:rsidP="00C30341">
      <w:pPr>
        <w:pStyle w:val="Heading1"/>
        <w:spacing w:before="0" w:beforeAutospacing="0" w:after="0" w:afterAutospacing="0"/>
        <w:jc w:val="both"/>
        <w:rPr>
          <w:rFonts w:ascii="Calibri" w:hAnsi="Calibri" w:cs="Calibri"/>
          <w:sz w:val="22"/>
          <w:szCs w:val="22"/>
          <w:u w:val="single"/>
          <w:lang w:eastAsia="en-US"/>
        </w:rPr>
      </w:pPr>
    </w:p>
    <w:p w14:paraId="7FBCF255" w14:textId="77777777" w:rsidR="00A27E96" w:rsidRPr="00683848" w:rsidRDefault="00A27E96" w:rsidP="00C30341">
      <w:pPr>
        <w:pStyle w:val="Heading1"/>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u w:val="single"/>
          <w:lang w:eastAsia="en-US"/>
        </w:rPr>
        <w:t>Job Purpose</w:t>
      </w:r>
    </w:p>
    <w:p w14:paraId="0EA99DCB" w14:textId="77777777" w:rsidR="00A27E96" w:rsidRPr="00683848" w:rsidRDefault="00A27E96" w:rsidP="00C30341">
      <w:pPr>
        <w:jc w:val="both"/>
        <w:rPr>
          <w:rFonts w:ascii="Calibri" w:hAnsi="Calibri" w:cs="Calibri"/>
          <w:sz w:val="22"/>
          <w:szCs w:val="22"/>
          <w:lang w:eastAsia="en-US"/>
        </w:rPr>
      </w:pPr>
      <w:r w:rsidRPr="00683848">
        <w:rPr>
          <w:rFonts w:ascii="Calibri" w:hAnsi="Calibri" w:cs="Calibri"/>
          <w:sz w:val="22"/>
          <w:szCs w:val="22"/>
          <w:lang w:eastAsia="en-US"/>
        </w:rPr>
        <w:t> </w:t>
      </w:r>
    </w:p>
    <w:p w14:paraId="1C17326A" w14:textId="77777777" w:rsidR="00A27E96" w:rsidRPr="00683848" w:rsidRDefault="00A27E96" w:rsidP="00023AEC">
      <w:pPr>
        <w:jc w:val="both"/>
        <w:rPr>
          <w:rFonts w:ascii="Calibri" w:hAnsi="Calibri" w:cs="Calibri"/>
          <w:sz w:val="22"/>
          <w:szCs w:val="22"/>
          <w:lang w:eastAsia="en-US"/>
        </w:rPr>
      </w:pPr>
      <w:r w:rsidRPr="00683848">
        <w:rPr>
          <w:rFonts w:ascii="Calibri" w:hAnsi="Calibri" w:cs="Calibri"/>
          <w:sz w:val="22"/>
          <w:szCs w:val="22"/>
          <w:lang w:eastAsia="en-US"/>
        </w:rPr>
        <w:t xml:space="preserve">Deliver a Personal Development </w:t>
      </w:r>
      <w:r w:rsidRPr="00B95096">
        <w:rPr>
          <w:rFonts w:ascii="Calibri" w:hAnsi="Calibri" w:cs="Calibri"/>
          <w:sz w:val="22"/>
          <w:szCs w:val="22"/>
          <w:lang w:eastAsia="en-US"/>
        </w:rPr>
        <w:t>&amp; Welfare Programme (PDWP)</w:t>
      </w:r>
      <w:r w:rsidRPr="00683848">
        <w:rPr>
          <w:rFonts w:ascii="Calibri" w:hAnsi="Calibri" w:cs="Calibri"/>
          <w:sz w:val="22"/>
          <w:szCs w:val="22"/>
          <w:lang w:eastAsia="en-US"/>
        </w:rPr>
        <w:t xml:space="preserve"> for professional and county academy cricketers, past and present, in </w:t>
      </w:r>
      <w:r>
        <w:rPr>
          <w:rFonts w:ascii="Calibri" w:hAnsi="Calibri" w:cs="Calibri"/>
          <w:sz w:val="22"/>
          <w:szCs w:val="22"/>
          <w:lang w:eastAsia="en-US"/>
        </w:rPr>
        <w:t xml:space="preserve">an </w:t>
      </w:r>
      <w:r w:rsidRPr="00683848">
        <w:rPr>
          <w:rFonts w:ascii="Calibri" w:hAnsi="Calibri" w:cs="Calibri"/>
          <w:sz w:val="22"/>
          <w:szCs w:val="22"/>
          <w:lang w:eastAsia="en-US"/>
        </w:rPr>
        <w:t>identified region, as part of a national team, working closely with the equivalent team supporting the ECB’s elite programmes, and the PCA’s expert referral network.</w:t>
      </w:r>
    </w:p>
    <w:p w14:paraId="40F5D2CA" w14:textId="77777777" w:rsidR="00A27E96" w:rsidRPr="00683848" w:rsidRDefault="00A27E96" w:rsidP="00C30341">
      <w:pPr>
        <w:jc w:val="both"/>
        <w:rPr>
          <w:rFonts w:ascii="Calibri" w:hAnsi="Calibri" w:cs="Calibri"/>
          <w:sz w:val="22"/>
          <w:szCs w:val="22"/>
        </w:rPr>
      </w:pPr>
    </w:p>
    <w:p w14:paraId="31A477C2" w14:textId="77777777" w:rsidR="00A27E96" w:rsidRPr="00683848" w:rsidRDefault="00A27E96" w:rsidP="00C30341">
      <w:pPr>
        <w:jc w:val="both"/>
        <w:rPr>
          <w:rFonts w:ascii="Calibri" w:hAnsi="Calibri" w:cs="Calibri"/>
          <w:b/>
          <w:bCs/>
          <w:sz w:val="22"/>
          <w:szCs w:val="22"/>
        </w:rPr>
      </w:pPr>
      <w:r w:rsidRPr="00683848">
        <w:rPr>
          <w:rFonts w:ascii="Calibri" w:hAnsi="Calibri" w:cs="Calibri"/>
          <w:b/>
          <w:bCs/>
          <w:sz w:val="22"/>
          <w:szCs w:val="22"/>
        </w:rPr>
        <w:t>Context</w:t>
      </w:r>
    </w:p>
    <w:p w14:paraId="0D93284B" w14:textId="77777777" w:rsidR="00A27E96" w:rsidRPr="00683848" w:rsidRDefault="00A27E96" w:rsidP="00C30341">
      <w:pPr>
        <w:spacing w:before="100" w:beforeAutospacing="1" w:after="100" w:afterAutospacing="1"/>
        <w:rPr>
          <w:rFonts w:ascii="Calibri" w:hAnsi="Calibri" w:cs="Calibri"/>
          <w:sz w:val="22"/>
          <w:szCs w:val="22"/>
        </w:rPr>
      </w:pPr>
      <w:r w:rsidRPr="00683848">
        <w:rPr>
          <w:rFonts w:ascii="Calibri" w:hAnsi="Calibri" w:cs="Calibri"/>
          <w:sz w:val="22"/>
          <w:szCs w:val="22"/>
        </w:rPr>
        <w:t xml:space="preserve">The PCA’s Personal Development </w:t>
      </w:r>
      <w:r w:rsidRPr="00B95096">
        <w:rPr>
          <w:rFonts w:ascii="Calibri" w:hAnsi="Calibri" w:cs="Calibri"/>
          <w:sz w:val="22"/>
          <w:szCs w:val="22"/>
        </w:rPr>
        <w:t>&amp; Welfare Programme (PDWP</w:t>
      </w:r>
      <w:r w:rsidRPr="00683848">
        <w:rPr>
          <w:rFonts w:ascii="Calibri" w:hAnsi="Calibri" w:cs="Calibri"/>
          <w:sz w:val="22"/>
          <w:szCs w:val="22"/>
        </w:rPr>
        <w:t>) is a personalised support service which recognises that cricket is likely to be the main focus in a player's life while they are playing, but that playing cricket represents a relatively short part of a cricketer’s working life.</w:t>
      </w:r>
    </w:p>
    <w:p w14:paraId="617D7E6A" w14:textId="77777777" w:rsidR="00A27E96" w:rsidRPr="00683848" w:rsidRDefault="00A27E96" w:rsidP="00C30341">
      <w:pPr>
        <w:spacing w:before="100" w:beforeAutospacing="1" w:after="100" w:afterAutospacing="1"/>
        <w:rPr>
          <w:rFonts w:ascii="Calibri" w:hAnsi="Calibri" w:cs="Calibri"/>
          <w:sz w:val="22"/>
          <w:szCs w:val="22"/>
        </w:rPr>
      </w:pPr>
      <w:r w:rsidRPr="00683848">
        <w:rPr>
          <w:rFonts w:ascii="Calibri" w:hAnsi="Calibri" w:cs="Calibri"/>
          <w:sz w:val="22"/>
          <w:szCs w:val="22"/>
        </w:rPr>
        <w:t>The PD</w:t>
      </w:r>
      <w:r w:rsidRPr="00B95096">
        <w:rPr>
          <w:rFonts w:ascii="Calibri" w:hAnsi="Calibri" w:cs="Calibri"/>
          <w:sz w:val="22"/>
          <w:szCs w:val="22"/>
        </w:rPr>
        <w:t>WP</w:t>
      </w:r>
      <w:r w:rsidRPr="00683848">
        <w:rPr>
          <w:rFonts w:ascii="Calibri" w:hAnsi="Calibri" w:cs="Calibri"/>
          <w:sz w:val="22"/>
          <w:szCs w:val="22"/>
        </w:rPr>
        <w:t xml:space="preserve"> aims to be a player-centred programme that supports players through key transitions in their lives, facilitates learning and personal development, and helps players to maximise their potential as cricketers, and prepare for life after cricket.</w:t>
      </w:r>
    </w:p>
    <w:p w14:paraId="2667990D" w14:textId="77777777" w:rsidR="00A27E96" w:rsidRPr="00683848" w:rsidRDefault="00A27E96" w:rsidP="00C30341">
      <w:pPr>
        <w:spacing w:before="100" w:beforeAutospacing="1" w:after="100" w:afterAutospacing="1"/>
        <w:rPr>
          <w:rFonts w:ascii="Calibri" w:hAnsi="Calibri" w:cs="Calibri"/>
          <w:sz w:val="22"/>
          <w:szCs w:val="22"/>
        </w:rPr>
      </w:pPr>
      <w:r w:rsidRPr="00683848">
        <w:rPr>
          <w:rFonts w:ascii="Calibri" w:hAnsi="Calibri" w:cs="Calibri"/>
          <w:sz w:val="22"/>
          <w:szCs w:val="22"/>
        </w:rPr>
        <w:t>It is critical that PD Managers maintain good relationships with County Directors of Cricket and Coaches, but have high level of independence and integrity, in order that the players have high trust in the confidentiality of the relationship.</w:t>
      </w:r>
    </w:p>
    <w:p w14:paraId="6F675AD1" w14:textId="77777777" w:rsidR="00A27E96" w:rsidRPr="00683848" w:rsidRDefault="00A27E96" w:rsidP="00C30341">
      <w:pPr>
        <w:spacing w:before="100" w:beforeAutospacing="1" w:after="100" w:afterAutospacing="1"/>
        <w:rPr>
          <w:rFonts w:ascii="Calibri" w:hAnsi="Calibri" w:cs="Calibri"/>
          <w:sz w:val="22"/>
          <w:szCs w:val="22"/>
        </w:rPr>
      </w:pPr>
      <w:r w:rsidRPr="00683848">
        <w:rPr>
          <w:rFonts w:ascii="Calibri" w:hAnsi="Calibri" w:cs="Calibri"/>
          <w:sz w:val="22"/>
          <w:szCs w:val="22"/>
        </w:rPr>
        <w:t>Key areas of focus include:</w:t>
      </w:r>
    </w:p>
    <w:p w14:paraId="6B13EE9F" w14:textId="77777777" w:rsidR="00A27E96" w:rsidRPr="00683848" w:rsidRDefault="00A27E96"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 xml:space="preserve">Professional Player Preparation </w:t>
      </w:r>
    </w:p>
    <w:p w14:paraId="76B63CC6" w14:textId="77777777" w:rsidR="00A27E96" w:rsidRPr="00683848" w:rsidRDefault="00A27E96"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 xml:space="preserve">Personal Welfare Support </w:t>
      </w:r>
    </w:p>
    <w:p w14:paraId="4846713D" w14:textId="77777777" w:rsidR="00A27E96" w:rsidRPr="00683848" w:rsidRDefault="00E660D4"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Self-Awareness</w:t>
      </w:r>
      <w:r w:rsidR="00A27E96" w:rsidRPr="00683848">
        <w:rPr>
          <w:rFonts w:ascii="Calibri" w:hAnsi="Calibri" w:cs="Calibri"/>
          <w:sz w:val="22"/>
          <w:szCs w:val="22"/>
        </w:rPr>
        <w:t xml:space="preserve">&amp; management </w:t>
      </w:r>
    </w:p>
    <w:p w14:paraId="51730DFF" w14:textId="77777777" w:rsidR="00A27E96" w:rsidRPr="00683848" w:rsidRDefault="00A27E96"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 xml:space="preserve">Interpersonal skill development </w:t>
      </w:r>
    </w:p>
    <w:p w14:paraId="45ECCB80" w14:textId="77777777" w:rsidR="00A27E96" w:rsidRPr="00683848" w:rsidRDefault="00A27E96"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Transitional Support</w:t>
      </w:r>
    </w:p>
    <w:p w14:paraId="2847BB81" w14:textId="77777777" w:rsidR="00A27E96" w:rsidRPr="00683848" w:rsidRDefault="00A27E96"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 xml:space="preserve">Experiential Learning </w:t>
      </w:r>
    </w:p>
    <w:p w14:paraId="62F0FAB6" w14:textId="77777777" w:rsidR="00A27E96" w:rsidRPr="00683848" w:rsidRDefault="00A27E96" w:rsidP="004A142A">
      <w:pPr>
        <w:numPr>
          <w:ilvl w:val="0"/>
          <w:numId w:val="12"/>
        </w:numPr>
        <w:spacing w:before="100" w:beforeAutospacing="1" w:after="100" w:afterAutospacing="1"/>
        <w:rPr>
          <w:rFonts w:ascii="Calibri" w:hAnsi="Calibri" w:cs="Calibri"/>
          <w:sz w:val="22"/>
          <w:szCs w:val="22"/>
        </w:rPr>
      </w:pPr>
      <w:r w:rsidRPr="00683848">
        <w:rPr>
          <w:rFonts w:ascii="Calibri" w:hAnsi="Calibri" w:cs="Calibri"/>
          <w:sz w:val="22"/>
          <w:szCs w:val="22"/>
        </w:rPr>
        <w:t>Dual Aspirations Support</w:t>
      </w:r>
    </w:p>
    <w:p w14:paraId="51CEF075" w14:textId="77777777" w:rsidR="00A27E96" w:rsidRPr="00683848" w:rsidRDefault="00A27E96" w:rsidP="00C30341">
      <w:pPr>
        <w:pStyle w:val="Heading3"/>
        <w:spacing w:before="0" w:beforeAutospacing="0" w:after="0" w:afterAutospacing="0"/>
        <w:jc w:val="both"/>
        <w:rPr>
          <w:rFonts w:ascii="Calibri" w:hAnsi="Calibri" w:cs="Calibri"/>
          <w:sz w:val="22"/>
          <w:szCs w:val="22"/>
          <w:u w:val="single"/>
          <w:lang w:eastAsia="en-US"/>
        </w:rPr>
      </w:pPr>
    </w:p>
    <w:p w14:paraId="0AEB9844" w14:textId="77777777" w:rsidR="00A27E96" w:rsidRPr="00683848" w:rsidRDefault="00A27E96" w:rsidP="00C30341">
      <w:pPr>
        <w:pStyle w:val="Heading3"/>
        <w:spacing w:before="0" w:beforeAutospacing="0" w:after="0" w:afterAutospacing="0"/>
        <w:jc w:val="both"/>
        <w:rPr>
          <w:rFonts w:ascii="Calibri" w:hAnsi="Calibri" w:cs="Calibri"/>
          <w:sz w:val="22"/>
          <w:szCs w:val="22"/>
          <w:u w:val="single"/>
          <w:lang w:eastAsia="en-US"/>
        </w:rPr>
      </w:pPr>
      <w:r w:rsidRPr="00683848">
        <w:rPr>
          <w:rFonts w:ascii="Calibri" w:hAnsi="Calibri" w:cs="Calibri"/>
          <w:sz w:val="22"/>
          <w:szCs w:val="22"/>
          <w:u w:val="single"/>
          <w:lang w:eastAsia="en-US"/>
        </w:rPr>
        <w:t>Principal Responsibilities</w:t>
      </w:r>
    </w:p>
    <w:p w14:paraId="0B3D216D" w14:textId="77777777" w:rsidR="00A27E96" w:rsidRPr="00683848" w:rsidRDefault="00A27E96" w:rsidP="00C30341">
      <w:pPr>
        <w:jc w:val="both"/>
        <w:rPr>
          <w:rFonts w:ascii="Calibri" w:hAnsi="Calibri" w:cs="Calibri"/>
          <w:sz w:val="22"/>
          <w:szCs w:val="22"/>
          <w:lang w:eastAsia="en-US"/>
        </w:rPr>
      </w:pPr>
    </w:p>
    <w:p w14:paraId="43381955" w14:textId="77777777" w:rsidR="00A27E96" w:rsidRPr="00683848" w:rsidRDefault="00A27E96" w:rsidP="00C30341">
      <w:pPr>
        <w:pStyle w:val="Heading2"/>
        <w:numPr>
          <w:ilvl w:val="0"/>
          <w:numId w:val="2"/>
        </w:numPr>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lang w:eastAsia="en-US"/>
        </w:rPr>
        <w:t xml:space="preserve">Personal Development &amp; Welfare </w:t>
      </w:r>
    </w:p>
    <w:p w14:paraId="5A309756" w14:textId="77777777" w:rsidR="00A27E96" w:rsidRDefault="00A27E96" w:rsidP="00C30341">
      <w:pPr>
        <w:ind w:left="720"/>
        <w:jc w:val="both"/>
        <w:rPr>
          <w:rFonts w:ascii="Calibri" w:hAnsi="Calibri" w:cs="Calibri"/>
          <w:sz w:val="22"/>
          <w:szCs w:val="22"/>
          <w:lang w:eastAsia="en-US"/>
        </w:rPr>
      </w:pPr>
      <w:r w:rsidRPr="00683848">
        <w:rPr>
          <w:rFonts w:ascii="Calibri" w:hAnsi="Calibri" w:cs="Calibri"/>
          <w:sz w:val="22"/>
          <w:szCs w:val="22"/>
          <w:lang w:eastAsia="en-US"/>
        </w:rPr>
        <w:t xml:space="preserve">Be available to support players in the seven areas listed above, within the PDM’s designated region of responsibility, both on demand (be available to all) and pro-actively (focusing on those players who have committed to a programme of personal development) for player across the 7 identified areas. </w:t>
      </w:r>
    </w:p>
    <w:p w14:paraId="152AA6B2" w14:textId="77777777" w:rsidR="00A27E96" w:rsidRDefault="00A27E96" w:rsidP="00C30341">
      <w:pPr>
        <w:ind w:left="720"/>
        <w:jc w:val="both"/>
        <w:rPr>
          <w:rFonts w:ascii="Calibri" w:hAnsi="Calibri" w:cs="Calibri"/>
          <w:sz w:val="22"/>
          <w:szCs w:val="22"/>
          <w:lang w:eastAsia="en-US"/>
        </w:rPr>
      </w:pPr>
    </w:p>
    <w:p w14:paraId="2049B616" w14:textId="77777777" w:rsidR="00A27E96" w:rsidRDefault="00A27E96" w:rsidP="00683848">
      <w:pPr>
        <w:pStyle w:val="ListParagraph"/>
        <w:numPr>
          <w:ilvl w:val="0"/>
          <w:numId w:val="2"/>
        </w:numPr>
        <w:jc w:val="both"/>
        <w:rPr>
          <w:rFonts w:ascii="Calibri" w:hAnsi="Calibri" w:cs="Calibri"/>
          <w:b/>
          <w:bCs/>
          <w:sz w:val="22"/>
          <w:szCs w:val="22"/>
          <w:lang w:eastAsia="en-US"/>
        </w:rPr>
      </w:pPr>
      <w:r w:rsidRPr="00683848">
        <w:rPr>
          <w:rFonts w:ascii="Calibri" w:hAnsi="Calibri" w:cs="Calibri"/>
          <w:b/>
          <w:bCs/>
          <w:sz w:val="22"/>
          <w:szCs w:val="22"/>
          <w:lang w:eastAsia="en-US"/>
        </w:rPr>
        <w:t>Relationships</w:t>
      </w:r>
    </w:p>
    <w:p w14:paraId="46DB1F0B" w14:textId="77777777" w:rsidR="00A27E96" w:rsidRDefault="00A27E96" w:rsidP="000C72FC">
      <w:pPr>
        <w:ind w:left="720"/>
        <w:jc w:val="both"/>
        <w:rPr>
          <w:rFonts w:ascii="Calibri" w:hAnsi="Calibri" w:cs="Calibri"/>
          <w:sz w:val="22"/>
          <w:szCs w:val="22"/>
          <w:lang w:eastAsia="en-US"/>
        </w:rPr>
      </w:pPr>
      <w:r>
        <w:rPr>
          <w:rFonts w:ascii="Calibri" w:hAnsi="Calibri" w:cs="Calibri"/>
          <w:sz w:val="22"/>
          <w:szCs w:val="22"/>
          <w:lang w:eastAsia="en-US"/>
        </w:rPr>
        <w:t>Form strong and trusting relationships with players, other members of the PDM network and team, fellow PCA Employees, and relevant County Cricket Club management.</w:t>
      </w:r>
    </w:p>
    <w:p w14:paraId="5F42B38C" w14:textId="77777777" w:rsidR="00A27E96" w:rsidRDefault="00A27E96" w:rsidP="000C72FC">
      <w:pPr>
        <w:ind w:left="720"/>
        <w:jc w:val="both"/>
        <w:rPr>
          <w:rFonts w:ascii="Calibri" w:hAnsi="Calibri" w:cs="Calibri"/>
          <w:sz w:val="22"/>
          <w:szCs w:val="22"/>
          <w:lang w:eastAsia="en-US"/>
        </w:rPr>
      </w:pPr>
    </w:p>
    <w:p w14:paraId="1CEEF7CD" w14:textId="77777777" w:rsidR="00A27E96" w:rsidRPr="000C72FC" w:rsidRDefault="00A27E96" w:rsidP="00BB3898">
      <w:pPr>
        <w:numPr>
          <w:ilvl w:val="0"/>
          <w:numId w:val="2"/>
        </w:numPr>
        <w:jc w:val="both"/>
        <w:rPr>
          <w:rFonts w:ascii="Calibri" w:hAnsi="Calibri" w:cs="Calibri"/>
          <w:sz w:val="22"/>
          <w:szCs w:val="22"/>
          <w:lang w:eastAsia="en-US"/>
        </w:rPr>
      </w:pPr>
      <w:r w:rsidRPr="00683848">
        <w:rPr>
          <w:rFonts w:ascii="Calibri" w:hAnsi="Calibri" w:cs="Calibri"/>
          <w:b/>
          <w:bCs/>
          <w:sz w:val="22"/>
          <w:szCs w:val="22"/>
          <w:lang w:eastAsia="en-US"/>
        </w:rPr>
        <w:t>Winter programmes</w:t>
      </w:r>
    </w:p>
    <w:p w14:paraId="16A52334" w14:textId="77777777" w:rsidR="00A27E96" w:rsidRPr="00683848" w:rsidRDefault="00A27E96" w:rsidP="004A142A">
      <w:pPr>
        <w:ind w:left="720"/>
        <w:jc w:val="both"/>
        <w:rPr>
          <w:rFonts w:ascii="Calibri" w:hAnsi="Calibri" w:cs="Calibri"/>
          <w:sz w:val="22"/>
          <w:szCs w:val="22"/>
          <w:lang w:eastAsia="en-US"/>
        </w:rPr>
      </w:pPr>
      <w:r w:rsidRPr="00683848">
        <w:rPr>
          <w:rFonts w:ascii="Calibri" w:hAnsi="Calibri" w:cs="Calibri"/>
          <w:sz w:val="22"/>
          <w:szCs w:val="22"/>
          <w:lang w:eastAsia="en-US"/>
        </w:rPr>
        <w:t>With the other members of the PDM team, develop and deliver a programme of winter activity (to be a mix of personal, local, regional and national work)</w:t>
      </w:r>
      <w:r w:rsidR="00404455">
        <w:rPr>
          <w:rFonts w:ascii="Calibri" w:hAnsi="Calibri" w:cs="Calibri"/>
          <w:sz w:val="22"/>
          <w:szCs w:val="22"/>
          <w:lang w:eastAsia="en-US"/>
        </w:rPr>
        <w:t xml:space="preserve"> to take advantage of the </w:t>
      </w:r>
      <w:r w:rsidRPr="00683848">
        <w:rPr>
          <w:rFonts w:ascii="Calibri" w:hAnsi="Calibri" w:cs="Calibri"/>
          <w:sz w:val="22"/>
          <w:szCs w:val="22"/>
          <w:lang w:eastAsia="en-US"/>
        </w:rPr>
        <w:t>agreed 0.5 days a week time commitment for personal development agreed by the ECB and the Counties.</w:t>
      </w:r>
    </w:p>
    <w:p w14:paraId="5844506A" w14:textId="77777777" w:rsidR="00A27E96" w:rsidRPr="00683848" w:rsidRDefault="00A27E96" w:rsidP="00683848">
      <w:pPr>
        <w:ind w:left="567"/>
        <w:jc w:val="both"/>
        <w:rPr>
          <w:rFonts w:ascii="Calibri" w:hAnsi="Calibri" w:cs="Calibri"/>
          <w:sz w:val="22"/>
          <w:szCs w:val="22"/>
          <w:lang w:eastAsia="en-US"/>
        </w:rPr>
      </w:pPr>
    </w:p>
    <w:p w14:paraId="4FCDDA22" w14:textId="77777777" w:rsidR="00A27E96" w:rsidRPr="00683848" w:rsidRDefault="00A27E96" w:rsidP="00683848">
      <w:pPr>
        <w:pStyle w:val="ListParagraph"/>
        <w:numPr>
          <w:ilvl w:val="0"/>
          <w:numId w:val="2"/>
        </w:numPr>
        <w:jc w:val="both"/>
        <w:rPr>
          <w:rFonts w:ascii="Calibri" w:hAnsi="Calibri" w:cs="Calibri"/>
          <w:b/>
          <w:bCs/>
          <w:sz w:val="22"/>
          <w:szCs w:val="22"/>
          <w:lang w:eastAsia="en-US"/>
        </w:rPr>
      </w:pPr>
      <w:r>
        <w:rPr>
          <w:rFonts w:ascii="Calibri" w:hAnsi="Calibri" w:cs="Calibri"/>
          <w:b/>
          <w:bCs/>
          <w:sz w:val="22"/>
          <w:szCs w:val="22"/>
          <w:lang w:eastAsia="en-US"/>
        </w:rPr>
        <w:t>Workshops</w:t>
      </w:r>
    </w:p>
    <w:p w14:paraId="27362C36" w14:textId="77777777" w:rsidR="00A27E96" w:rsidRPr="00683848" w:rsidRDefault="00A27E96" w:rsidP="00683848">
      <w:pPr>
        <w:ind w:left="720"/>
        <w:jc w:val="both"/>
        <w:rPr>
          <w:rFonts w:ascii="Calibri" w:hAnsi="Calibri" w:cs="Calibri"/>
          <w:sz w:val="22"/>
          <w:szCs w:val="22"/>
          <w:lang w:eastAsia="en-US"/>
        </w:rPr>
      </w:pPr>
      <w:r w:rsidRPr="00683848">
        <w:rPr>
          <w:rFonts w:ascii="Calibri" w:hAnsi="Calibri" w:cs="Calibri"/>
          <w:sz w:val="22"/>
          <w:szCs w:val="22"/>
          <w:lang w:eastAsia="en-US"/>
        </w:rPr>
        <w:t>Administer and co-ordination of the education programmes/workshops (to include venue liaison and communication with course candidates pre</w:t>
      </w:r>
      <w:r>
        <w:rPr>
          <w:rFonts w:ascii="Calibri" w:hAnsi="Calibri" w:cs="Calibri"/>
          <w:sz w:val="22"/>
          <w:szCs w:val="22"/>
          <w:lang w:eastAsia="en-US"/>
        </w:rPr>
        <w:t>-</w:t>
      </w:r>
      <w:r w:rsidRPr="00683848">
        <w:rPr>
          <w:rFonts w:ascii="Calibri" w:hAnsi="Calibri" w:cs="Calibri"/>
          <w:sz w:val="22"/>
          <w:szCs w:val="22"/>
          <w:lang w:eastAsia="en-US"/>
        </w:rPr>
        <w:t xml:space="preserve"> and post</w:t>
      </w:r>
      <w:r>
        <w:rPr>
          <w:rFonts w:ascii="Calibri" w:hAnsi="Calibri" w:cs="Calibri"/>
          <w:sz w:val="22"/>
          <w:szCs w:val="22"/>
          <w:lang w:eastAsia="en-US"/>
        </w:rPr>
        <w:t>-</w:t>
      </w:r>
      <w:r w:rsidRPr="00683848">
        <w:rPr>
          <w:rFonts w:ascii="Calibri" w:hAnsi="Calibri" w:cs="Calibri"/>
          <w:sz w:val="22"/>
          <w:szCs w:val="22"/>
          <w:lang w:eastAsia="en-US"/>
        </w:rPr>
        <w:t xml:space="preserve">event), in line with the ECB/PCA standard contract for current professional cricketers and past players as required. </w:t>
      </w:r>
      <w:r>
        <w:rPr>
          <w:rFonts w:ascii="Calibri" w:hAnsi="Calibri" w:cs="Calibri"/>
          <w:sz w:val="22"/>
          <w:szCs w:val="22"/>
          <w:lang w:eastAsia="en-US"/>
        </w:rPr>
        <w:t>P</w:t>
      </w:r>
      <w:r w:rsidRPr="00683848">
        <w:rPr>
          <w:rFonts w:ascii="Calibri" w:hAnsi="Calibri" w:cs="Calibri"/>
          <w:sz w:val="22"/>
          <w:szCs w:val="22"/>
          <w:lang w:eastAsia="en-US"/>
        </w:rPr>
        <w:t>lay an integral role in the ECB/PCA rookie camp in Feb/March each year.</w:t>
      </w:r>
    </w:p>
    <w:p w14:paraId="644ACFA2" w14:textId="77777777" w:rsidR="00A27E96" w:rsidRPr="00683848" w:rsidRDefault="00A27E96" w:rsidP="004A142A">
      <w:pPr>
        <w:ind w:left="720"/>
        <w:jc w:val="both"/>
        <w:rPr>
          <w:rFonts w:ascii="Calibri" w:hAnsi="Calibri" w:cs="Calibri"/>
          <w:sz w:val="22"/>
          <w:szCs w:val="22"/>
          <w:lang w:eastAsia="en-US"/>
        </w:rPr>
      </w:pPr>
    </w:p>
    <w:p w14:paraId="250C66A6" w14:textId="77777777" w:rsidR="00A27E96" w:rsidRPr="00683848" w:rsidRDefault="00A27E96" w:rsidP="004B4B46">
      <w:pPr>
        <w:pStyle w:val="ListParagraph"/>
        <w:numPr>
          <w:ilvl w:val="0"/>
          <w:numId w:val="2"/>
        </w:numPr>
        <w:jc w:val="both"/>
        <w:rPr>
          <w:rFonts w:ascii="Calibri" w:hAnsi="Calibri" w:cs="Calibri"/>
          <w:b/>
          <w:bCs/>
          <w:sz w:val="22"/>
          <w:szCs w:val="22"/>
          <w:lang w:eastAsia="en-US"/>
        </w:rPr>
      </w:pPr>
      <w:r w:rsidRPr="00683848">
        <w:rPr>
          <w:rFonts w:ascii="Calibri" w:hAnsi="Calibri" w:cs="Calibri"/>
          <w:b/>
          <w:bCs/>
          <w:sz w:val="22"/>
          <w:szCs w:val="22"/>
          <w:lang w:eastAsia="en-US"/>
        </w:rPr>
        <w:t xml:space="preserve">Mandatory education programmes </w:t>
      </w:r>
    </w:p>
    <w:p w14:paraId="67CABE40" w14:textId="77777777" w:rsidR="00A27E96" w:rsidRPr="00683848" w:rsidRDefault="00A27E96" w:rsidP="004B4B46">
      <w:pPr>
        <w:ind w:left="720"/>
        <w:jc w:val="both"/>
        <w:rPr>
          <w:rFonts w:ascii="Calibri" w:hAnsi="Calibri" w:cs="Calibri"/>
          <w:sz w:val="22"/>
          <w:szCs w:val="22"/>
          <w:lang w:eastAsia="en-US"/>
        </w:rPr>
      </w:pPr>
      <w:r w:rsidRPr="00683848">
        <w:rPr>
          <w:rFonts w:ascii="Calibri" w:hAnsi="Calibri" w:cs="Calibri"/>
          <w:sz w:val="22"/>
          <w:szCs w:val="22"/>
          <w:lang w:eastAsia="en-US"/>
        </w:rPr>
        <w:t>Ensure full participation by the County squads for which the PDM is responsible in mandatory education and training modules covering topics including (but not limited to) integrity and doping.</w:t>
      </w:r>
    </w:p>
    <w:p w14:paraId="67F1962F" w14:textId="77777777" w:rsidR="00A27E96" w:rsidRPr="00683848" w:rsidRDefault="00A27E96" w:rsidP="00C30341">
      <w:pPr>
        <w:ind w:left="567"/>
        <w:jc w:val="both"/>
        <w:rPr>
          <w:rFonts w:ascii="Calibri" w:hAnsi="Calibri" w:cs="Calibri"/>
          <w:sz w:val="22"/>
          <w:szCs w:val="22"/>
          <w:lang w:eastAsia="en-US"/>
        </w:rPr>
      </w:pPr>
    </w:p>
    <w:p w14:paraId="3A1B695C" w14:textId="77777777" w:rsidR="00A27E96" w:rsidRPr="00683848" w:rsidRDefault="00A27E96" w:rsidP="00C30341">
      <w:pPr>
        <w:pStyle w:val="Heading2"/>
        <w:numPr>
          <w:ilvl w:val="0"/>
          <w:numId w:val="2"/>
        </w:numPr>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lang w:eastAsia="en-US"/>
        </w:rPr>
        <w:t>Liaison</w:t>
      </w:r>
    </w:p>
    <w:p w14:paraId="48A5B18F" w14:textId="77777777" w:rsidR="00A27E96" w:rsidRPr="00683848" w:rsidRDefault="00A27E96" w:rsidP="004B4B46">
      <w:pPr>
        <w:pStyle w:val="Heading2"/>
        <w:spacing w:before="0" w:beforeAutospacing="0" w:after="0" w:afterAutospacing="0"/>
        <w:ind w:left="720"/>
        <w:jc w:val="both"/>
        <w:rPr>
          <w:rFonts w:ascii="Calibri" w:hAnsi="Calibri" w:cs="Calibri"/>
          <w:b w:val="0"/>
          <w:bCs w:val="0"/>
          <w:sz w:val="22"/>
          <w:szCs w:val="22"/>
          <w:lang w:eastAsia="en-US"/>
        </w:rPr>
      </w:pPr>
      <w:r>
        <w:rPr>
          <w:rFonts w:ascii="Calibri" w:hAnsi="Calibri" w:cs="Calibri"/>
          <w:b w:val="0"/>
          <w:bCs w:val="0"/>
          <w:sz w:val="22"/>
          <w:szCs w:val="22"/>
          <w:lang w:eastAsia="en-US"/>
        </w:rPr>
        <w:t>Collaborate closely with the PDM’</w:t>
      </w:r>
      <w:r w:rsidRPr="00683848">
        <w:rPr>
          <w:rFonts w:ascii="Calibri" w:hAnsi="Calibri" w:cs="Calibri"/>
          <w:b w:val="0"/>
          <w:bCs w:val="0"/>
          <w:sz w:val="22"/>
          <w:szCs w:val="22"/>
          <w:lang w:eastAsia="en-US"/>
        </w:rPr>
        <w:t>s working for ECB on the England performance programmes, and members of the PCA expert referral network to ensure players have the best support and advice available</w:t>
      </w:r>
      <w:r>
        <w:rPr>
          <w:rFonts w:ascii="Calibri" w:hAnsi="Calibri" w:cs="Calibri"/>
          <w:b w:val="0"/>
          <w:bCs w:val="0"/>
          <w:sz w:val="22"/>
          <w:szCs w:val="22"/>
          <w:lang w:eastAsia="en-US"/>
        </w:rPr>
        <w:t>.</w:t>
      </w:r>
    </w:p>
    <w:p w14:paraId="17998B33" w14:textId="77777777" w:rsidR="00A27E96" w:rsidRPr="00683848" w:rsidRDefault="00A27E96" w:rsidP="004B4B46">
      <w:pPr>
        <w:pStyle w:val="Heading2"/>
        <w:spacing w:before="0" w:beforeAutospacing="0" w:after="0" w:afterAutospacing="0"/>
        <w:ind w:left="720"/>
        <w:jc w:val="both"/>
        <w:rPr>
          <w:rFonts w:ascii="Calibri" w:hAnsi="Calibri" w:cs="Calibri"/>
          <w:b w:val="0"/>
          <w:bCs w:val="0"/>
          <w:sz w:val="22"/>
          <w:szCs w:val="22"/>
          <w:lang w:eastAsia="en-US"/>
        </w:rPr>
      </w:pPr>
    </w:p>
    <w:p w14:paraId="787DEB9B" w14:textId="77777777" w:rsidR="00A27E96" w:rsidRPr="00683848" w:rsidRDefault="00A27E96" w:rsidP="004B4B46">
      <w:pPr>
        <w:pStyle w:val="Heading2"/>
        <w:numPr>
          <w:ilvl w:val="0"/>
          <w:numId w:val="2"/>
        </w:numPr>
        <w:spacing w:before="0" w:beforeAutospacing="0" w:after="0" w:afterAutospacing="0"/>
        <w:jc w:val="both"/>
        <w:rPr>
          <w:rFonts w:ascii="Calibri" w:hAnsi="Calibri" w:cs="Calibri"/>
          <w:sz w:val="22"/>
          <w:szCs w:val="22"/>
          <w:lang w:eastAsia="en-US"/>
        </w:rPr>
      </w:pPr>
      <w:r w:rsidRPr="00683848">
        <w:rPr>
          <w:rFonts w:ascii="Calibri" w:hAnsi="Calibri" w:cs="Calibri"/>
          <w:sz w:val="22"/>
          <w:szCs w:val="22"/>
          <w:lang w:eastAsia="en-US"/>
        </w:rPr>
        <w:t>Player services</w:t>
      </w:r>
    </w:p>
    <w:p w14:paraId="11C48F79" w14:textId="77777777" w:rsidR="00A27E96" w:rsidRDefault="00A27E96" w:rsidP="00683848">
      <w:pPr>
        <w:ind w:left="720"/>
        <w:jc w:val="both"/>
        <w:rPr>
          <w:rFonts w:ascii="Calibri" w:hAnsi="Calibri" w:cs="Calibri"/>
          <w:sz w:val="22"/>
          <w:szCs w:val="22"/>
          <w:lang w:eastAsia="en-US"/>
        </w:rPr>
      </w:pPr>
      <w:r w:rsidRPr="00683848">
        <w:rPr>
          <w:rFonts w:ascii="Calibri" w:hAnsi="Calibri" w:cs="Calibri"/>
          <w:sz w:val="22"/>
          <w:szCs w:val="22"/>
          <w:lang w:eastAsia="en-US"/>
        </w:rPr>
        <w:t>Attend relevant county visits, and Player representatives’ meetings and other appropriate team meetings, taking notes/minutes when appropriate, and following through promptly on agreed actions. Assist with the co-ordination of agreed player projects where directed by the Player Services Director, including mainte</w:t>
      </w:r>
      <w:r>
        <w:rPr>
          <w:rFonts w:ascii="Calibri" w:hAnsi="Calibri" w:cs="Calibri"/>
          <w:sz w:val="22"/>
          <w:szCs w:val="22"/>
          <w:lang w:eastAsia="en-US"/>
        </w:rPr>
        <w:t xml:space="preserve">nance and development of </w:t>
      </w:r>
      <w:r w:rsidRPr="00683848">
        <w:rPr>
          <w:rFonts w:ascii="Calibri" w:hAnsi="Calibri" w:cs="Calibri"/>
          <w:sz w:val="22"/>
          <w:szCs w:val="22"/>
          <w:lang w:eastAsia="en-US"/>
        </w:rPr>
        <w:t>current and past player databases</w:t>
      </w:r>
    </w:p>
    <w:p w14:paraId="3CC0D9AB" w14:textId="77777777" w:rsidR="00A27E96" w:rsidRDefault="00A27E96" w:rsidP="00683848">
      <w:pPr>
        <w:ind w:left="720"/>
        <w:jc w:val="both"/>
        <w:rPr>
          <w:rFonts w:ascii="Calibri" w:hAnsi="Calibri" w:cs="Calibri"/>
          <w:sz w:val="22"/>
          <w:szCs w:val="22"/>
          <w:lang w:eastAsia="en-US"/>
        </w:rPr>
      </w:pPr>
    </w:p>
    <w:p w14:paraId="4D6B3E40" w14:textId="77777777" w:rsidR="00A27E96" w:rsidRPr="000C72FC" w:rsidRDefault="00A27E96" w:rsidP="00BF3AA5">
      <w:pPr>
        <w:numPr>
          <w:ilvl w:val="0"/>
          <w:numId w:val="2"/>
        </w:numPr>
        <w:jc w:val="both"/>
        <w:rPr>
          <w:rFonts w:ascii="Calibri" w:hAnsi="Calibri" w:cs="Calibri"/>
          <w:b/>
          <w:bCs/>
          <w:sz w:val="22"/>
          <w:szCs w:val="22"/>
          <w:lang w:eastAsia="en-US"/>
        </w:rPr>
      </w:pPr>
      <w:r w:rsidRPr="000C72FC">
        <w:rPr>
          <w:rFonts w:ascii="Calibri" w:hAnsi="Calibri" w:cs="Calibri"/>
          <w:b/>
          <w:bCs/>
          <w:sz w:val="22"/>
          <w:szCs w:val="22"/>
          <w:lang w:eastAsia="en-US"/>
        </w:rPr>
        <w:t>Academies</w:t>
      </w:r>
    </w:p>
    <w:p w14:paraId="264001E1" w14:textId="77777777" w:rsidR="00A27E96" w:rsidRPr="000C72FC" w:rsidRDefault="00A27E96" w:rsidP="000C72FC">
      <w:pPr>
        <w:ind w:left="705"/>
        <w:jc w:val="both"/>
        <w:rPr>
          <w:rFonts w:ascii="Calibri" w:hAnsi="Calibri" w:cs="Calibri"/>
          <w:sz w:val="22"/>
          <w:szCs w:val="22"/>
          <w:lang w:eastAsia="en-US"/>
        </w:rPr>
      </w:pPr>
      <w:r w:rsidRPr="000C72FC">
        <w:rPr>
          <w:rFonts w:ascii="Calibri" w:hAnsi="Calibri" w:cs="Calibri"/>
          <w:sz w:val="22"/>
          <w:szCs w:val="22"/>
        </w:rPr>
        <w:t>Deliver a</w:t>
      </w:r>
      <w:r w:rsidR="00903E89">
        <w:rPr>
          <w:rFonts w:ascii="Calibri" w:hAnsi="Calibri" w:cs="Calibri"/>
          <w:sz w:val="22"/>
          <w:szCs w:val="22"/>
        </w:rPr>
        <w:t xml:space="preserve"> </w:t>
      </w:r>
      <w:r w:rsidRPr="00B95096">
        <w:rPr>
          <w:rFonts w:ascii="Calibri" w:hAnsi="Calibri" w:cs="Calibri"/>
          <w:sz w:val="22"/>
          <w:szCs w:val="22"/>
        </w:rPr>
        <w:t>PDWP</w:t>
      </w:r>
      <w:r w:rsidRPr="000C72FC">
        <w:rPr>
          <w:rFonts w:ascii="Calibri" w:hAnsi="Calibri" w:cs="Calibri"/>
          <w:sz w:val="22"/>
          <w:szCs w:val="22"/>
        </w:rPr>
        <w:t xml:space="preserve"> workshop programme to county Academies to meet t</w:t>
      </w:r>
      <w:r>
        <w:rPr>
          <w:rFonts w:ascii="Calibri" w:hAnsi="Calibri" w:cs="Calibri"/>
          <w:sz w:val="22"/>
          <w:szCs w:val="22"/>
        </w:rPr>
        <w:t xml:space="preserve">he objectives of the PCA and   </w:t>
      </w:r>
      <w:r w:rsidRPr="000C72FC">
        <w:rPr>
          <w:rFonts w:ascii="Calibri" w:hAnsi="Calibri" w:cs="Calibri"/>
          <w:sz w:val="22"/>
          <w:szCs w:val="22"/>
        </w:rPr>
        <w:t>County Academy Director. Plan the delivery of workshops and source appropriate facilitators when he/she does not possess the requisite skills or experience.</w:t>
      </w:r>
    </w:p>
    <w:p w14:paraId="0094EC69" w14:textId="77777777" w:rsidR="00A27E96" w:rsidRPr="00B95096" w:rsidRDefault="00A27E96" w:rsidP="00B95096">
      <w:r w:rsidRPr="00BF3AA5">
        <w:t> </w:t>
      </w:r>
    </w:p>
    <w:p w14:paraId="6C3E192F" w14:textId="77777777" w:rsidR="00A27E96" w:rsidRPr="00683848" w:rsidRDefault="00A27E96" w:rsidP="00C30341">
      <w:pPr>
        <w:jc w:val="both"/>
        <w:rPr>
          <w:rFonts w:ascii="Calibri" w:hAnsi="Calibri" w:cs="Calibri"/>
          <w:b/>
          <w:bCs/>
          <w:sz w:val="22"/>
          <w:szCs w:val="22"/>
          <w:lang w:eastAsia="en-US"/>
        </w:rPr>
      </w:pPr>
      <w:r w:rsidRPr="00683848">
        <w:rPr>
          <w:rFonts w:ascii="Calibri" w:hAnsi="Calibri" w:cs="Calibri"/>
          <w:b/>
          <w:bCs/>
          <w:sz w:val="22"/>
          <w:szCs w:val="22"/>
          <w:lang w:eastAsia="en-US"/>
        </w:rPr>
        <w:t>Knowledge Skills and Experience</w:t>
      </w:r>
    </w:p>
    <w:p w14:paraId="25592440" w14:textId="77777777" w:rsidR="00A27E96" w:rsidRPr="00683848" w:rsidRDefault="00A27E96" w:rsidP="00C30341">
      <w:pPr>
        <w:jc w:val="both"/>
        <w:rPr>
          <w:rFonts w:ascii="Calibri" w:hAnsi="Calibri" w:cs="Calibri"/>
          <w:b/>
          <w:bCs/>
          <w:sz w:val="22"/>
          <w:szCs w:val="22"/>
          <w:lang w:eastAsia="en-US"/>
        </w:rPr>
      </w:pPr>
    </w:p>
    <w:p w14:paraId="67D07A26" w14:textId="77777777" w:rsidR="00A27E96" w:rsidRPr="00683848" w:rsidRDefault="00A27E96" w:rsidP="00C30341">
      <w:pPr>
        <w:ind w:left="567" w:hanging="567"/>
        <w:jc w:val="both"/>
        <w:rPr>
          <w:rFonts w:ascii="Calibri" w:hAnsi="Calibri" w:cs="Calibri"/>
          <w:b/>
          <w:bCs/>
          <w:sz w:val="22"/>
          <w:szCs w:val="22"/>
        </w:rPr>
      </w:pPr>
      <w:r w:rsidRPr="00683848">
        <w:rPr>
          <w:rFonts w:ascii="Calibri" w:hAnsi="Calibri" w:cs="Calibri"/>
          <w:b/>
          <w:bCs/>
          <w:sz w:val="22"/>
          <w:szCs w:val="22"/>
        </w:rPr>
        <w:t>Essential:</w:t>
      </w:r>
    </w:p>
    <w:p w14:paraId="43EAE7E9" w14:textId="77777777" w:rsidR="00A27E96" w:rsidRPr="00683848" w:rsidRDefault="00A27E96" w:rsidP="00C30341">
      <w:pPr>
        <w:ind w:left="567" w:hanging="567"/>
        <w:jc w:val="both"/>
        <w:rPr>
          <w:rFonts w:ascii="Calibri" w:hAnsi="Calibri" w:cs="Calibri"/>
          <w:sz w:val="22"/>
          <w:szCs w:val="22"/>
        </w:rPr>
      </w:pPr>
    </w:p>
    <w:p w14:paraId="25CFA2E6" w14:textId="77777777" w:rsidR="00A27E96" w:rsidRPr="000C72FC" w:rsidRDefault="00A27E96" w:rsidP="000C72FC">
      <w:pPr>
        <w:numPr>
          <w:ilvl w:val="0"/>
          <w:numId w:val="11"/>
        </w:numPr>
        <w:rPr>
          <w:rFonts w:ascii="Calibri" w:hAnsi="Calibri" w:cs="Calibri"/>
          <w:sz w:val="22"/>
          <w:szCs w:val="22"/>
        </w:rPr>
      </w:pPr>
      <w:r w:rsidRPr="00683848">
        <w:rPr>
          <w:rFonts w:ascii="Calibri" w:hAnsi="Calibri" w:cs="Calibri"/>
          <w:sz w:val="22"/>
          <w:szCs w:val="22"/>
        </w:rPr>
        <w:t>Sound knowledge of and experience in personal, career and education guidance.</w:t>
      </w:r>
    </w:p>
    <w:p w14:paraId="29A90F72" w14:textId="77777777" w:rsidR="00A27E96" w:rsidRPr="00683848" w:rsidRDefault="00A27E96" w:rsidP="00C30341">
      <w:pPr>
        <w:numPr>
          <w:ilvl w:val="0"/>
          <w:numId w:val="5"/>
        </w:numPr>
        <w:tabs>
          <w:tab w:val="clear" w:pos="720"/>
          <w:tab w:val="num" w:pos="360"/>
        </w:tabs>
        <w:ind w:left="360"/>
        <w:rPr>
          <w:rFonts w:ascii="Calibri" w:hAnsi="Calibri" w:cs="Calibri"/>
          <w:sz w:val="22"/>
          <w:szCs w:val="22"/>
        </w:rPr>
      </w:pPr>
      <w:r w:rsidRPr="00683848">
        <w:rPr>
          <w:rFonts w:ascii="Calibri" w:hAnsi="Calibri" w:cs="Calibri"/>
          <w:sz w:val="22"/>
          <w:szCs w:val="22"/>
        </w:rPr>
        <w:t xml:space="preserve">Excellent experience &amp; competence at high level inter-personal, presentation, facilitation, negotiation, counselling and communication skills. </w:t>
      </w:r>
    </w:p>
    <w:p w14:paraId="55C2639A" w14:textId="77777777" w:rsidR="00A27E96" w:rsidRPr="00683848" w:rsidRDefault="00A27E96" w:rsidP="00C30341">
      <w:pPr>
        <w:numPr>
          <w:ilvl w:val="0"/>
          <w:numId w:val="10"/>
        </w:numPr>
        <w:rPr>
          <w:rFonts w:ascii="Calibri" w:hAnsi="Calibri" w:cs="Calibri"/>
          <w:sz w:val="22"/>
          <w:szCs w:val="22"/>
        </w:rPr>
      </w:pPr>
      <w:r w:rsidRPr="00683848">
        <w:rPr>
          <w:rFonts w:ascii="Calibri" w:hAnsi="Calibri" w:cs="Calibri"/>
          <w:sz w:val="22"/>
          <w:szCs w:val="22"/>
        </w:rPr>
        <w:t>An in-depth understanding of the issues facing high performance people and the challenges of career change.</w:t>
      </w:r>
    </w:p>
    <w:p w14:paraId="1D73E6F6" w14:textId="77777777" w:rsidR="00A27E96" w:rsidRPr="00683848" w:rsidRDefault="00A27E96" w:rsidP="00C30341">
      <w:pPr>
        <w:numPr>
          <w:ilvl w:val="0"/>
          <w:numId w:val="10"/>
        </w:numPr>
        <w:rPr>
          <w:rFonts w:ascii="Calibri" w:hAnsi="Calibri" w:cs="Calibri"/>
          <w:sz w:val="22"/>
          <w:szCs w:val="22"/>
        </w:rPr>
      </w:pPr>
      <w:r w:rsidRPr="00683848">
        <w:rPr>
          <w:rFonts w:ascii="Calibri" w:hAnsi="Calibri" w:cs="Calibri"/>
          <w:sz w:val="22"/>
          <w:szCs w:val="22"/>
        </w:rPr>
        <w:t xml:space="preserve">Computer literacy, including MS office. </w:t>
      </w:r>
    </w:p>
    <w:p w14:paraId="027020F2" w14:textId="77777777" w:rsidR="00A27E96" w:rsidRPr="00683848" w:rsidRDefault="00A27E96" w:rsidP="00C30341">
      <w:pPr>
        <w:numPr>
          <w:ilvl w:val="0"/>
          <w:numId w:val="10"/>
        </w:numPr>
        <w:rPr>
          <w:rFonts w:ascii="Calibri" w:hAnsi="Calibri" w:cs="Calibri"/>
          <w:sz w:val="22"/>
          <w:szCs w:val="22"/>
        </w:rPr>
      </w:pPr>
      <w:r w:rsidRPr="00683848">
        <w:rPr>
          <w:rFonts w:ascii="Calibri" w:hAnsi="Calibri" w:cs="Calibri"/>
          <w:sz w:val="22"/>
          <w:szCs w:val="22"/>
        </w:rPr>
        <w:t>Experience of working with young &amp; adult performers.</w:t>
      </w:r>
    </w:p>
    <w:p w14:paraId="22AC9286" w14:textId="77777777" w:rsidR="00A27E96" w:rsidRPr="00683848" w:rsidRDefault="00A27E96" w:rsidP="00603748">
      <w:pPr>
        <w:numPr>
          <w:ilvl w:val="0"/>
          <w:numId w:val="11"/>
        </w:numPr>
        <w:rPr>
          <w:rFonts w:ascii="Calibri" w:hAnsi="Calibri" w:cs="Calibri"/>
          <w:sz w:val="22"/>
          <w:szCs w:val="22"/>
        </w:rPr>
      </w:pPr>
      <w:r w:rsidRPr="00683848">
        <w:rPr>
          <w:rFonts w:ascii="Calibri" w:hAnsi="Calibri" w:cs="Calibri"/>
          <w:sz w:val="22"/>
          <w:szCs w:val="22"/>
        </w:rPr>
        <w:t>Knowledge of the UK education system.</w:t>
      </w:r>
    </w:p>
    <w:p w14:paraId="517DD168" w14:textId="77777777" w:rsidR="00A27E96" w:rsidRPr="00683848" w:rsidRDefault="00A27E96" w:rsidP="00C30341">
      <w:pPr>
        <w:numPr>
          <w:ilvl w:val="0"/>
          <w:numId w:val="11"/>
        </w:numPr>
        <w:rPr>
          <w:rFonts w:ascii="Calibri" w:hAnsi="Calibri" w:cs="Calibri"/>
          <w:sz w:val="22"/>
          <w:szCs w:val="22"/>
        </w:rPr>
      </w:pPr>
      <w:r w:rsidRPr="00683848">
        <w:rPr>
          <w:rFonts w:ascii="Calibri" w:hAnsi="Calibri" w:cs="Calibri"/>
          <w:sz w:val="22"/>
          <w:szCs w:val="22"/>
        </w:rPr>
        <w:lastRenderedPageBreak/>
        <w:t>Flexibility towards work schedule and willingness to travel within the UK.</w:t>
      </w:r>
    </w:p>
    <w:p w14:paraId="62D7727F" w14:textId="77777777" w:rsidR="00A27E96" w:rsidRPr="00683848" w:rsidRDefault="00A27E96" w:rsidP="00C30341">
      <w:pPr>
        <w:numPr>
          <w:ilvl w:val="0"/>
          <w:numId w:val="11"/>
        </w:numPr>
        <w:rPr>
          <w:rFonts w:ascii="Calibri" w:hAnsi="Calibri" w:cs="Calibri"/>
          <w:sz w:val="22"/>
          <w:szCs w:val="22"/>
        </w:rPr>
      </w:pPr>
      <w:r w:rsidRPr="00683848">
        <w:rPr>
          <w:rFonts w:ascii="Calibri" w:hAnsi="Calibri" w:cs="Calibri"/>
          <w:sz w:val="22"/>
          <w:szCs w:val="22"/>
        </w:rPr>
        <w:t>Full Driving Licence.</w:t>
      </w:r>
    </w:p>
    <w:p w14:paraId="7E506BAB" w14:textId="77777777" w:rsidR="00A27E96" w:rsidRPr="00683848" w:rsidRDefault="00A27E96" w:rsidP="00C30341">
      <w:pPr>
        <w:pStyle w:val="ListParagraph"/>
        <w:numPr>
          <w:ilvl w:val="0"/>
          <w:numId w:val="11"/>
        </w:numPr>
        <w:jc w:val="both"/>
        <w:rPr>
          <w:rFonts w:ascii="Calibri" w:hAnsi="Calibri" w:cs="Calibri"/>
          <w:sz w:val="22"/>
          <w:szCs w:val="22"/>
          <w:lang w:eastAsia="en-US"/>
        </w:rPr>
      </w:pPr>
      <w:r w:rsidRPr="00683848">
        <w:rPr>
          <w:rFonts w:ascii="Calibri" w:hAnsi="Calibri" w:cs="Calibri"/>
          <w:sz w:val="22"/>
          <w:szCs w:val="22"/>
          <w:lang w:eastAsia="en-US"/>
        </w:rPr>
        <w:t xml:space="preserve">Strong desire to excel at whatever tasks is at hand, seeking to achieve high levels of professionalism  </w:t>
      </w:r>
    </w:p>
    <w:p w14:paraId="6E3F70C9" w14:textId="77777777" w:rsidR="00A27E96" w:rsidRPr="00683848" w:rsidRDefault="00A27E96" w:rsidP="00C30341">
      <w:pPr>
        <w:pStyle w:val="ListParagraph"/>
        <w:numPr>
          <w:ilvl w:val="0"/>
          <w:numId w:val="11"/>
        </w:numPr>
        <w:jc w:val="both"/>
        <w:rPr>
          <w:rFonts w:ascii="Calibri" w:hAnsi="Calibri" w:cs="Calibri"/>
          <w:sz w:val="22"/>
          <w:szCs w:val="22"/>
          <w:lang w:eastAsia="en-US"/>
        </w:rPr>
      </w:pPr>
      <w:r w:rsidRPr="00683848">
        <w:rPr>
          <w:rFonts w:ascii="Calibri" w:hAnsi="Calibri" w:cs="Calibri"/>
          <w:sz w:val="22"/>
          <w:szCs w:val="22"/>
          <w:lang w:eastAsia="en-US"/>
        </w:rPr>
        <w:t>Quick to respond to problems and devise solutions which achieve objectives, making timely decisions and guiding actions in the context of the bigger picture</w:t>
      </w:r>
    </w:p>
    <w:p w14:paraId="12D6BDFE" w14:textId="77777777" w:rsidR="00A27E96" w:rsidRPr="00683848" w:rsidRDefault="00A27E96" w:rsidP="00C30341">
      <w:pPr>
        <w:pStyle w:val="ListParagraph"/>
        <w:numPr>
          <w:ilvl w:val="0"/>
          <w:numId w:val="11"/>
        </w:numPr>
        <w:jc w:val="both"/>
        <w:rPr>
          <w:rFonts w:ascii="Calibri" w:hAnsi="Calibri" w:cs="Calibri"/>
          <w:sz w:val="22"/>
          <w:szCs w:val="22"/>
          <w:lang w:eastAsia="en-US"/>
        </w:rPr>
      </w:pPr>
      <w:r w:rsidRPr="00683848">
        <w:rPr>
          <w:rFonts w:ascii="Calibri" w:hAnsi="Calibri" w:cs="Calibri"/>
          <w:sz w:val="22"/>
          <w:szCs w:val="22"/>
          <w:lang w:eastAsia="en-US"/>
        </w:rPr>
        <w:t>Passionate about maintaining and bettering standards of service for cricketers</w:t>
      </w:r>
    </w:p>
    <w:p w14:paraId="53436D33" w14:textId="77777777" w:rsidR="00A27E96" w:rsidRPr="00683848" w:rsidRDefault="00A27E96" w:rsidP="00C30341">
      <w:pPr>
        <w:pStyle w:val="ListParagraph"/>
        <w:ind w:left="360"/>
        <w:jc w:val="both"/>
        <w:rPr>
          <w:rFonts w:ascii="Calibri" w:hAnsi="Calibri" w:cs="Calibri"/>
          <w:sz w:val="22"/>
          <w:szCs w:val="22"/>
          <w:lang w:eastAsia="en-US"/>
        </w:rPr>
      </w:pPr>
    </w:p>
    <w:p w14:paraId="5CC112A5" w14:textId="77777777" w:rsidR="00A27E96" w:rsidRPr="00683848" w:rsidRDefault="00A27E96" w:rsidP="00C30341">
      <w:pPr>
        <w:jc w:val="both"/>
        <w:rPr>
          <w:rFonts w:ascii="Calibri" w:hAnsi="Calibri" w:cs="Calibri"/>
          <w:b/>
          <w:bCs/>
          <w:sz w:val="22"/>
          <w:szCs w:val="22"/>
        </w:rPr>
      </w:pPr>
      <w:r w:rsidRPr="00683848">
        <w:rPr>
          <w:rFonts w:ascii="Calibri" w:hAnsi="Calibri" w:cs="Calibri"/>
          <w:b/>
          <w:bCs/>
          <w:sz w:val="22"/>
          <w:szCs w:val="22"/>
        </w:rPr>
        <w:t xml:space="preserve">Desirable: </w:t>
      </w:r>
    </w:p>
    <w:p w14:paraId="75F52AF7" w14:textId="77777777" w:rsidR="00A27E96" w:rsidRPr="00683848" w:rsidRDefault="00A27E96" w:rsidP="00C30341">
      <w:pPr>
        <w:jc w:val="both"/>
        <w:rPr>
          <w:rFonts w:ascii="Calibri" w:hAnsi="Calibri" w:cs="Calibri"/>
          <w:sz w:val="22"/>
          <w:szCs w:val="22"/>
        </w:rPr>
      </w:pPr>
    </w:p>
    <w:p w14:paraId="597E3C91" w14:textId="77777777" w:rsidR="00A27E96"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Knowledge of essential operations of the PCA</w:t>
      </w:r>
      <w:r w:rsidR="00404455">
        <w:rPr>
          <w:rFonts w:ascii="Calibri" w:hAnsi="Calibri" w:cs="Calibri"/>
          <w:sz w:val="22"/>
          <w:szCs w:val="22"/>
        </w:rPr>
        <w:t xml:space="preserve"> and its departments</w:t>
      </w:r>
      <w:r w:rsidRPr="00683848">
        <w:rPr>
          <w:rFonts w:ascii="Calibri" w:hAnsi="Calibri" w:cs="Calibri"/>
          <w:sz w:val="22"/>
          <w:szCs w:val="22"/>
        </w:rPr>
        <w:t>.</w:t>
      </w:r>
    </w:p>
    <w:p w14:paraId="5AE663CF" w14:textId="77777777"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Good undergraduate honours degree in related</w:t>
      </w:r>
      <w:r>
        <w:rPr>
          <w:rFonts w:ascii="Calibri" w:hAnsi="Calibri" w:cs="Calibri"/>
          <w:sz w:val="22"/>
          <w:szCs w:val="22"/>
        </w:rPr>
        <w:t xml:space="preserve"> field</w:t>
      </w:r>
    </w:p>
    <w:p w14:paraId="538FF3EF" w14:textId="77777777"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Knowledge of the essential structure of the ECB and its relationship with the major counties.</w:t>
      </w:r>
    </w:p>
    <w:p w14:paraId="548DFBB4" w14:textId="77777777"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Experience of playing sport (ideally cricket) at an elite level</w:t>
      </w:r>
      <w:r>
        <w:rPr>
          <w:rFonts w:ascii="Calibri" w:hAnsi="Calibri" w:cs="Calibri"/>
          <w:sz w:val="22"/>
          <w:szCs w:val="22"/>
        </w:rPr>
        <w:t>.</w:t>
      </w:r>
    </w:p>
    <w:p w14:paraId="65FE0719" w14:textId="77777777"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Undergraduate or Postgraduate Qualifications in Career Counselling /Counselling /Psychology /Coaching / Learning &amp; Dev</w:t>
      </w:r>
      <w:r w:rsidR="00EE4A7E">
        <w:rPr>
          <w:rFonts w:ascii="Calibri" w:hAnsi="Calibri" w:cs="Calibri"/>
          <w:sz w:val="22"/>
          <w:szCs w:val="22"/>
        </w:rPr>
        <w:t>elopment.</w:t>
      </w:r>
    </w:p>
    <w:p w14:paraId="5D633AB3" w14:textId="77777777" w:rsidR="00A27E96" w:rsidRPr="00683848" w:rsidRDefault="00A27E96" w:rsidP="00683848">
      <w:pPr>
        <w:numPr>
          <w:ilvl w:val="0"/>
          <w:numId w:val="3"/>
        </w:numPr>
        <w:ind w:left="360"/>
        <w:rPr>
          <w:rFonts w:ascii="Calibri" w:hAnsi="Calibri" w:cs="Calibri"/>
          <w:sz w:val="22"/>
          <w:szCs w:val="22"/>
        </w:rPr>
      </w:pPr>
      <w:r w:rsidRPr="00683848">
        <w:rPr>
          <w:rFonts w:ascii="Calibri" w:hAnsi="Calibri" w:cs="Calibri"/>
          <w:sz w:val="22"/>
          <w:szCs w:val="22"/>
        </w:rPr>
        <w:t>Project management experience</w:t>
      </w:r>
    </w:p>
    <w:p w14:paraId="42CFBF17" w14:textId="77777777" w:rsidR="00A27E96" w:rsidRPr="00683848" w:rsidRDefault="00A27E96" w:rsidP="00683848">
      <w:pPr>
        <w:pStyle w:val="ListParagraph"/>
        <w:numPr>
          <w:ilvl w:val="0"/>
          <w:numId w:val="3"/>
        </w:numPr>
        <w:ind w:left="360"/>
        <w:jc w:val="both"/>
        <w:rPr>
          <w:rFonts w:ascii="Calibri" w:hAnsi="Calibri" w:cs="Calibri"/>
          <w:b/>
          <w:bCs/>
          <w:sz w:val="22"/>
          <w:szCs w:val="22"/>
          <w:lang w:eastAsia="en-US"/>
        </w:rPr>
      </w:pPr>
      <w:r w:rsidRPr="00683848">
        <w:rPr>
          <w:rFonts w:ascii="Calibri" w:hAnsi="Calibri" w:cs="Calibri"/>
          <w:sz w:val="22"/>
          <w:szCs w:val="22"/>
        </w:rPr>
        <w:t>Highly developed analytical skills</w:t>
      </w:r>
    </w:p>
    <w:p w14:paraId="36E2BBEF" w14:textId="77777777" w:rsidR="00404455" w:rsidRDefault="00404455" w:rsidP="00404455">
      <w:pPr>
        <w:pStyle w:val="BodyText"/>
        <w:numPr>
          <w:ilvl w:val="0"/>
          <w:numId w:val="7"/>
        </w:numPr>
        <w:spacing w:after="0"/>
        <w:rPr>
          <w:rFonts w:ascii="Calibri" w:hAnsi="Calibri" w:cs="Calibri"/>
        </w:rPr>
      </w:pPr>
      <w:r w:rsidRPr="00404455">
        <w:rPr>
          <w:rFonts w:ascii="Calibri" w:hAnsi="Calibri" w:cs="Calibri"/>
        </w:rPr>
        <w:t xml:space="preserve">Post </w:t>
      </w:r>
      <w:r w:rsidR="00A27E96" w:rsidRPr="00404455">
        <w:rPr>
          <w:rFonts w:ascii="Calibri" w:hAnsi="Calibri" w:cs="Calibri"/>
        </w:rPr>
        <w:t xml:space="preserve">Graduate Certificate in Careers Counselling for Elite Performers </w:t>
      </w:r>
    </w:p>
    <w:p w14:paraId="33508CDA" w14:textId="77777777" w:rsidR="00404455" w:rsidRDefault="00404455" w:rsidP="00404455">
      <w:pPr>
        <w:pStyle w:val="BodyText"/>
        <w:numPr>
          <w:ilvl w:val="0"/>
          <w:numId w:val="7"/>
        </w:numPr>
        <w:spacing w:after="0"/>
        <w:rPr>
          <w:rFonts w:ascii="Calibri" w:hAnsi="Calibri" w:cs="Calibri"/>
        </w:rPr>
      </w:pPr>
      <w:r>
        <w:rPr>
          <w:rFonts w:ascii="Calibri" w:hAnsi="Calibri" w:cs="Calibri"/>
        </w:rPr>
        <w:t>TALS Qualification (Talented Athlete Life Style support)</w:t>
      </w:r>
    </w:p>
    <w:p w14:paraId="3438568C" w14:textId="77777777" w:rsidR="00404455" w:rsidRDefault="00404455" w:rsidP="00404455">
      <w:pPr>
        <w:pStyle w:val="BodyText"/>
        <w:numPr>
          <w:ilvl w:val="0"/>
          <w:numId w:val="7"/>
        </w:numPr>
        <w:spacing w:after="0"/>
        <w:rPr>
          <w:rFonts w:ascii="Calibri" w:hAnsi="Calibri" w:cs="Calibri"/>
        </w:rPr>
      </w:pPr>
      <w:r>
        <w:rPr>
          <w:rFonts w:ascii="Calibri" w:hAnsi="Calibri" w:cs="Calibri"/>
        </w:rPr>
        <w:t xml:space="preserve">ILM Level 5 or higher in Coaching or Mentoring </w:t>
      </w:r>
    </w:p>
    <w:p w14:paraId="705CFA0B" w14:textId="77777777" w:rsidR="00404455" w:rsidRDefault="00404455" w:rsidP="00404455">
      <w:pPr>
        <w:pStyle w:val="BodyText"/>
        <w:numPr>
          <w:ilvl w:val="0"/>
          <w:numId w:val="7"/>
        </w:numPr>
        <w:spacing w:after="0"/>
        <w:rPr>
          <w:rFonts w:ascii="Calibri" w:hAnsi="Calibri" w:cs="Calibri"/>
        </w:rPr>
      </w:pPr>
      <w:proofErr w:type="spellStart"/>
      <w:r>
        <w:rPr>
          <w:rFonts w:ascii="Calibri" w:hAnsi="Calibri" w:cs="Calibri"/>
        </w:rPr>
        <w:t>Myres</w:t>
      </w:r>
      <w:proofErr w:type="spellEnd"/>
      <w:r>
        <w:rPr>
          <w:rFonts w:ascii="Calibri" w:hAnsi="Calibri" w:cs="Calibri"/>
        </w:rPr>
        <w:t xml:space="preserve"> Briggs Type Administrator </w:t>
      </w:r>
    </w:p>
    <w:p w14:paraId="39F17940" w14:textId="77777777" w:rsidR="00A27E96" w:rsidRPr="00404455" w:rsidRDefault="00A27E96" w:rsidP="00404455">
      <w:pPr>
        <w:pStyle w:val="BodyText"/>
        <w:numPr>
          <w:ilvl w:val="0"/>
          <w:numId w:val="7"/>
        </w:numPr>
        <w:spacing w:after="0"/>
        <w:rPr>
          <w:rFonts w:ascii="Calibri" w:hAnsi="Calibri" w:cs="Calibri"/>
        </w:rPr>
      </w:pPr>
      <w:r w:rsidRPr="00404455">
        <w:rPr>
          <w:rFonts w:ascii="Calibri" w:hAnsi="Calibri" w:cs="Calibri"/>
        </w:rPr>
        <w:t>Undertake</w:t>
      </w:r>
      <w:r w:rsidR="00404455">
        <w:rPr>
          <w:rFonts w:ascii="Calibri" w:hAnsi="Calibri" w:cs="Calibri"/>
        </w:rPr>
        <w:t>n</w:t>
      </w:r>
      <w:r w:rsidRPr="00404455">
        <w:rPr>
          <w:rFonts w:ascii="Calibri" w:hAnsi="Calibri" w:cs="Calibri"/>
        </w:rPr>
        <w:t xml:space="preserve"> continued professional development in order to continually strive for excellence within this field.</w:t>
      </w:r>
    </w:p>
    <w:p w14:paraId="7FC54C76" w14:textId="77777777" w:rsidR="00A27E96" w:rsidRPr="00683848" w:rsidRDefault="00A27E96" w:rsidP="00C30341">
      <w:pPr>
        <w:pStyle w:val="Heading1"/>
        <w:keepNext/>
        <w:spacing w:before="0" w:beforeAutospacing="0" w:after="0" w:afterAutospacing="0"/>
        <w:jc w:val="both"/>
        <w:rPr>
          <w:rFonts w:ascii="Calibri" w:hAnsi="Calibri" w:cs="Calibri"/>
          <w:sz w:val="22"/>
          <w:szCs w:val="22"/>
        </w:rPr>
      </w:pPr>
    </w:p>
    <w:p w14:paraId="4F133E42" w14:textId="77777777" w:rsidR="00A27E96" w:rsidRPr="00683848" w:rsidRDefault="00A27E96" w:rsidP="00C30341">
      <w:pPr>
        <w:pStyle w:val="Heading1"/>
        <w:keepNext/>
        <w:spacing w:before="0" w:beforeAutospacing="0" w:after="0" w:afterAutospacing="0"/>
        <w:jc w:val="both"/>
        <w:rPr>
          <w:rFonts w:ascii="Calibri" w:hAnsi="Calibri" w:cs="Calibri"/>
          <w:sz w:val="22"/>
          <w:szCs w:val="22"/>
        </w:rPr>
      </w:pPr>
      <w:r w:rsidRPr="00683848">
        <w:rPr>
          <w:rFonts w:ascii="Calibri" w:hAnsi="Calibri" w:cs="Calibri"/>
          <w:sz w:val="22"/>
          <w:szCs w:val="22"/>
        </w:rPr>
        <w:t xml:space="preserve">Working Relationships </w:t>
      </w:r>
    </w:p>
    <w:p w14:paraId="30483954" w14:textId="77777777" w:rsidR="00A27E96" w:rsidRPr="00683848" w:rsidRDefault="00A27E96" w:rsidP="00C30341">
      <w:pPr>
        <w:ind w:left="360"/>
        <w:rPr>
          <w:rFonts w:ascii="Calibri" w:hAnsi="Calibri" w:cs="Calibri"/>
          <w:sz w:val="22"/>
          <w:szCs w:val="22"/>
        </w:rPr>
      </w:pPr>
    </w:p>
    <w:p w14:paraId="5DCC0CB4" w14:textId="77777777" w:rsidR="00E660D4" w:rsidRDefault="00E660D4" w:rsidP="00C30341">
      <w:pPr>
        <w:pStyle w:val="BodyText"/>
        <w:numPr>
          <w:ilvl w:val="0"/>
          <w:numId w:val="9"/>
        </w:numPr>
        <w:spacing w:after="0"/>
        <w:rPr>
          <w:rFonts w:ascii="Calibri" w:hAnsi="Calibri" w:cs="Calibri"/>
        </w:rPr>
      </w:pPr>
      <w:r>
        <w:rPr>
          <w:rFonts w:ascii="Calibri" w:hAnsi="Calibri" w:cs="Calibri"/>
        </w:rPr>
        <w:t>Key PCA staff</w:t>
      </w:r>
    </w:p>
    <w:p w14:paraId="78103047" w14:textId="77777777" w:rsidR="00A27E96" w:rsidRDefault="00EE4A7E" w:rsidP="00C30341">
      <w:pPr>
        <w:pStyle w:val="BodyText"/>
        <w:numPr>
          <w:ilvl w:val="0"/>
          <w:numId w:val="9"/>
        </w:numPr>
        <w:spacing w:after="0"/>
        <w:rPr>
          <w:rFonts w:ascii="Calibri" w:hAnsi="Calibri" w:cs="Calibri"/>
        </w:rPr>
      </w:pPr>
      <w:r>
        <w:rPr>
          <w:rFonts w:ascii="Calibri" w:hAnsi="Calibri" w:cs="Calibri"/>
        </w:rPr>
        <w:t>Cricketers</w:t>
      </w:r>
      <w:r w:rsidR="00404455">
        <w:rPr>
          <w:rFonts w:ascii="Calibri" w:hAnsi="Calibri" w:cs="Calibri"/>
        </w:rPr>
        <w:t>. Current players, Past players and Academy Cricketers</w:t>
      </w:r>
    </w:p>
    <w:p w14:paraId="2018FA4C" w14:textId="77777777" w:rsidR="00EE4A7E" w:rsidRPr="00683848" w:rsidRDefault="00EE4A7E" w:rsidP="00C30341">
      <w:pPr>
        <w:pStyle w:val="BodyText"/>
        <w:numPr>
          <w:ilvl w:val="0"/>
          <w:numId w:val="9"/>
        </w:numPr>
        <w:spacing w:after="0"/>
        <w:rPr>
          <w:rFonts w:ascii="Calibri" w:hAnsi="Calibri" w:cs="Calibri"/>
        </w:rPr>
      </w:pPr>
      <w:r>
        <w:rPr>
          <w:rFonts w:ascii="Calibri" w:hAnsi="Calibri" w:cs="Calibri"/>
        </w:rPr>
        <w:t>Parents and Partners</w:t>
      </w:r>
    </w:p>
    <w:p w14:paraId="7946FBAA" w14:textId="43B78B18" w:rsidR="00A27E96" w:rsidRDefault="00A27E96" w:rsidP="00C30341">
      <w:pPr>
        <w:pStyle w:val="BodyText"/>
        <w:numPr>
          <w:ilvl w:val="0"/>
          <w:numId w:val="9"/>
        </w:numPr>
        <w:spacing w:after="0"/>
        <w:rPr>
          <w:rFonts w:ascii="Calibri" w:hAnsi="Calibri" w:cs="Calibri"/>
        </w:rPr>
      </w:pPr>
      <w:r w:rsidRPr="00683848">
        <w:rPr>
          <w:rFonts w:ascii="Calibri" w:hAnsi="Calibri" w:cs="Calibri"/>
        </w:rPr>
        <w:t>Academy Directors, Cricket Coaches &amp; Support Staff</w:t>
      </w:r>
    </w:p>
    <w:p w14:paraId="735FE245" w14:textId="09640D9F" w:rsidR="00F279CE" w:rsidRPr="00683848" w:rsidRDefault="00F279CE" w:rsidP="00C30341">
      <w:pPr>
        <w:pStyle w:val="BodyText"/>
        <w:numPr>
          <w:ilvl w:val="0"/>
          <w:numId w:val="9"/>
        </w:numPr>
        <w:spacing w:after="0"/>
        <w:rPr>
          <w:rFonts w:ascii="Calibri" w:hAnsi="Calibri" w:cs="Calibri"/>
        </w:rPr>
      </w:pPr>
      <w:r>
        <w:rPr>
          <w:rFonts w:ascii="Calibri" w:hAnsi="Calibri" w:cs="Calibri"/>
        </w:rPr>
        <w:t>FCC CEO’s</w:t>
      </w:r>
    </w:p>
    <w:p w14:paraId="3331A298" w14:textId="77777777" w:rsidR="00A27E96" w:rsidRPr="00683848" w:rsidRDefault="00A27E96" w:rsidP="00C30341">
      <w:pPr>
        <w:pStyle w:val="BodyText"/>
        <w:numPr>
          <w:ilvl w:val="0"/>
          <w:numId w:val="9"/>
        </w:numPr>
        <w:spacing w:after="0"/>
        <w:rPr>
          <w:rFonts w:ascii="Calibri" w:hAnsi="Calibri" w:cs="Calibri"/>
        </w:rPr>
      </w:pPr>
      <w:r w:rsidRPr="00683848">
        <w:rPr>
          <w:rFonts w:ascii="Calibri" w:hAnsi="Calibri" w:cs="Calibri"/>
        </w:rPr>
        <w:t>External Referral Network</w:t>
      </w:r>
      <w:r w:rsidR="00404455">
        <w:rPr>
          <w:rFonts w:ascii="Calibri" w:hAnsi="Calibri" w:cs="Calibri"/>
        </w:rPr>
        <w:t xml:space="preserve"> (Legal, Mental Health and stakeholders)</w:t>
      </w:r>
    </w:p>
    <w:p w14:paraId="1237622F" w14:textId="77777777" w:rsidR="00A27E96" w:rsidRPr="00683848" w:rsidRDefault="00A27E96" w:rsidP="00C30341">
      <w:pPr>
        <w:pStyle w:val="BodyText"/>
        <w:numPr>
          <w:ilvl w:val="0"/>
          <w:numId w:val="9"/>
        </w:numPr>
        <w:spacing w:after="0"/>
        <w:rPr>
          <w:rFonts w:ascii="Calibri" w:hAnsi="Calibri" w:cs="Calibri"/>
        </w:rPr>
      </w:pPr>
      <w:r w:rsidRPr="00683848">
        <w:rPr>
          <w:rFonts w:ascii="Calibri" w:hAnsi="Calibri" w:cs="Calibri"/>
        </w:rPr>
        <w:t>ECB and PCA colleagues</w:t>
      </w:r>
    </w:p>
    <w:p w14:paraId="71BE6B0E" w14:textId="73C76696" w:rsidR="00A27E96" w:rsidRPr="00683848" w:rsidRDefault="00404455" w:rsidP="00C30341">
      <w:pPr>
        <w:pStyle w:val="BodyText"/>
        <w:numPr>
          <w:ilvl w:val="0"/>
          <w:numId w:val="9"/>
        </w:numPr>
        <w:spacing w:after="0"/>
        <w:rPr>
          <w:rFonts w:ascii="Calibri" w:hAnsi="Calibri" w:cs="Calibri"/>
        </w:rPr>
      </w:pPr>
      <w:r>
        <w:rPr>
          <w:rFonts w:ascii="Calibri" w:hAnsi="Calibri" w:cs="Calibri"/>
        </w:rPr>
        <w:t xml:space="preserve">PCA </w:t>
      </w:r>
      <w:r w:rsidR="00F279CE">
        <w:rPr>
          <w:rFonts w:ascii="Calibri" w:hAnsi="Calibri" w:cs="Calibri"/>
        </w:rPr>
        <w:t>Director of Development and Welfare</w:t>
      </w:r>
    </w:p>
    <w:p w14:paraId="311DEAF4" w14:textId="77777777" w:rsidR="00A27E96" w:rsidRPr="00683848" w:rsidRDefault="00A27E96" w:rsidP="00C30341">
      <w:pPr>
        <w:pStyle w:val="BodyText"/>
        <w:numPr>
          <w:ilvl w:val="0"/>
          <w:numId w:val="9"/>
        </w:numPr>
        <w:spacing w:after="0"/>
        <w:rPr>
          <w:rFonts w:ascii="Calibri" w:hAnsi="Calibri" w:cs="Calibri"/>
        </w:rPr>
      </w:pPr>
      <w:r w:rsidRPr="00683848">
        <w:rPr>
          <w:rFonts w:ascii="Calibri" w:hAnsi="Calibri" w:cs="Calibri"/>
        </w:rPr>
        <w:t>Coach Education Department</w:t>
      </w:r>
      <w:r w:rsidR="00404455">
        <w:rPr>
          <w:rFonts w:ascii="Calibri" w:hAnsi="Calibri" w:cs="Calibri"/>
        </w:rPr>
        <w:t>s at the ECB</w:t>
      </w:r>
    </w:p>
    <w:p w14:paraId="63CB57A6" w14:textId="77777777" w:rsidR="00A27E96" w:rsidRPr="00683848" w:rsidRDefault="00EE4A7E" w:rsidP="00C30341">
      <w:pPr>
        <w:pStyle w:val="BodyText"/>
        <w:numPr>
          <w:ilvl w:val="0"/>
          <w:numId w:val="9"/>
        </w:numPr>
        <w:spacing w:after="0"/>
        <w:rPr>
          <w:rFonts w:ascii="Calibri" w:hAnsi="Calibri" w:cs="Calibri"/>
        </w:rPr>
      </w:pPr>
      <w:r>
        <w:rPr>
          <w:rFonts w:ascii="Calibri" w:hAnsi="Calibri" w:cs="Calibri"/>
        </w:rPr>
        <w:t>Recruitment partners</w:t>
      </w:r>
    </w:p>
    <w:p w14:paraId="0AEE6050" w14:textId="77777777" w:rsidR="00A27E96" w:rsidRPr="00683848" w:rsidRDefault="00A27E96" w:rsidP="00C30341">
      <w:pPr>
        <w:pStyle w:val="BodyText"/>
        <w:numPr>
          <w:ilvl w:val="0"/>
          <w:numId w:val="9"/>
        </w:numPr>
        <w:spacing w:after="0"/>
        <w:rPr>
          <w:rFonts w:ascii="Calibri" w:hAnsi="Calibri" w:cs="Calibri"/>
        </w:rPr>
      </w:pPr>
      <w:r w:rsidRPr="00683848">
        <w:rPr>
          <w:rFonts w:ascii="Calibri" w:hAnsi="Calibri" w:cs="Calibri"/>
        </w:rPr>
        <w:t>External Partner organizations &amp; facilitators</w:t>
      </w:r>
    </w:p>
    <w:p w14:paraId="75F18AD7" w14:textId="77777777" w:rsidR="00A27E96" w:rsidRDefault="00EE4A7E" w:rsidP="00C30341">
      <w:pPr>
        <w:pStyle w:val="BodyText"/>
        <w:numPr>
          <w:ilvl w:val="0"/>
          <w:numId w:val="9"/>
        </w:numPr>
        <w:spacing w:after="0"/>
        <w:rPr>
          <w:rFonts w:ascii="Calibri" w:hAnsi="Calibri" w:cs="Calibri"/>
        </w:rPr>
      </w:pPr>
      <w:r>
        <w:rPr>
          <w:rFonts w:ascii="Calibri" w:hAnsi="Calibri" w:cs="Calibri"/>
        </w:rPr>
        <w:t>Other Sports associations and organisations Personal development and welfare departments</w:t>
      </w:r>
    </w:p>
    <w:p w14:paraId="4E6859A2" w14:textId="77777777" w:rsidR="00EE4A7E" w:rsidRDefault="00EE4A7E" w:rsidP="00C30341">
      <w:pPr>
        <w:pStyle w:val="BodyText"/>
        <w:numPr>
          <w:ilvl w:val="0"/>
          <w:numId w:val="9"/>
        </w:numPr>
        <w:spacing w:after="0"/>
        <w:rPr>
          <w:rFonts w:ascii="Calibri" w:hAnsi="Calibri" w:cs="Calibri"/>
        </w:rPr>
      </w:pPr>
      <w:r>
        <w:rPr>
          <w:rFonts w:ascii="Calibri" w:hAnsi="Calibri" w:cs="Calibri"/>
        </w:rPr>
        <w:t>The Professional Players Federation</w:t>
      </w:r>
    </w:p>
    <w:p w14:paraId="14437BB0" w14:textId="77777777" w:rsidR="00EE4A7E" w:rsidRPr="00683848" w:rsidRDefault="00EE4A7E" w:rsidP="00C30341">
      <w:pPr>
        <w:pStyle w:val="BodyText"/>
        <w:numPr>
          <w:ilvl w:val="0"/>
          <w:numId w:val="9"/>
        </w:numPr>
        <w:spacing w:after="0"/>
        <w:rPr>
          <w:rFonts w:ascii="Calibri" w:hAnsi="Calibri" w:cs="Calibri"/>
        </w:rPr>
      </w:pPr>
      <w:r>
        <w:rPr>
          <w:rFonts w:ascii="Calibri" w:hAnsi="Calibri" w:cs="Calibri"/>
        </w:rPr>
        <w:t>EU Athletes Organisation</w:t>
      </w:r>
    </w:p>
    <w:p w14:paraId="7BECCEA0" w14:textId="77777777" w:rsidR="00A27E96" w:rsidRPr="00683848" w:rsidRDefault="00A27E96">
      <w:pPr>
        <w:rPr>
          <w:rFonts w:ascii="Calibri" w:hAnsi="Calibri" w:cs="Calibri"/>
          <w:sz w:val="22"/>
          <w:szCs w:val="22"/>
        </w:rPr>
      </w:pPr>
    </w:p>
    <w:sectPr w:rsidR="00A27E96" w:rsidRPr="00683848" w:rsidSect="004B4B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23F2A" w14:textId="77777777" w:rsidR="00E83653" w:rsidRDefault="00E83653" w:rsidP="00DB105F">
      <w:r>
        <w:separator/>
      </w:r>
    </w:p>
  </w:endnote>
  <w:endnote w:type="continuationSeparator" w:id="0">
    <w:p w14:paraId="3C3321AE" w14:textId="77777777" w:rsidR="00E83653" w:rsidRDefault="00E83653" w:rsidP="00DB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7A4C" w14:textId="77777777" w:rsidR="00A27E96" w:rsidRDefault="0079555F">
    <w:pPr>
      <w:pStyle w:val="Footer"/>
      <w:pBdr>
        <w:top w:val="single" w:sz="4" w:space="1" w:color="D9D9D9"/>
      </w:pBdr>
      <w:rPr>
        <w:b/>
        <w:bCs/>
      </w:rPr>
    </w:pPr>
    <w:r>
      <w:fldChar w:fldCharType="begin"/>
    </w:r>
    <w:r w:rsidR="00B95096">
      <w:instrText xml:space="preserve"> PAGE   \* MERGEFORMAT </w:instrText>
    </w:r>
    <w:r>
      <w:fldChar w:fldCharType="separate"/>
    </w:r>
    <w:r w:rsidR="00404455" w:rsidRPr="00404455">
      <w:rPr>
        <w:b/>
        <w:bCs/>
        <w:noProof/>
      </w:rPr>
      <w:t>1</w:t>
    </w:r>
    <w:r>
      <w:rPr>
        <w:b/>
        <w:bCs/>
        <w:noProof/>
      </w:rPr>
      <w:fldChar w:fldCharType="end"/>
    </w:r>
    <w:r w:rsidR="00A27E96">
      <w:rPr>
        <w:b/>
        <w:bCs/>
      </w:rPr>
      <w:t xml:space="preserve"> | </w:t>
    </w:r>
    <w:r w:rsidR="00A27E96">
      <w:rPr>
        <w:color w:val="7F7F7F"/>
        <w:spacing w:val="60"/>
      </w:rPr>
      <w:t>Page</w:t>
    </w:r>
  </w:p>
  <w:p w14:paraId="72767A64" w14:textId="77777777" w:rsidR="00A27E96" w:rsidRDefault="00A2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24D49" w14:textId="77777777" w:rsidR="00E83653" w:rsidRDefault="00E83653" w:rsidP="00DB105F">
      <w:r>
        <w:separator/>
      </w:r>
    </w:p>
  </w:footnote>
  <w:footnote w:type="continuationSeparator" w:id="0">
    <w:p w14:paraId="71F111C2" w14:textId="77777777" w:rsidR="00E83653" w:rsidRDefault="00E83653" w:rsidP="00DB1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922"/>
    <w:multiLevelType w:val="multilevel"/>
    <w:tmpl w:val="F76C720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7593E43"/>
    <w:multiLevelType w:val="singleLevel"/>
    <w:tmpl w:val="08090001"/>
    <w:lvl w:ilvl="0">
      <w:start w:val="1"/>
      <w:numFmt w:val="bullet"/>
      <w:lvlText w:val=""/>
      <w:lvlJc w:val="left"/>
      <w:pPr>
        <w:ind w:left="720" w:hanging="360"/>
      </w:pPr>
      <w:rPr>
        <w:rFonts w:ascii="Symbol" w:hAnsi="Symbol" w:cs="Symbol" w:hint="default"/>
      </w:rPr>
    </w:lvl>
  </w:abstractNum>
  <w:abstractNum w:abstractNumId="2" w15:restartNumberingAfterBreak="0">
    <w:nsid w:val="3DEA6B77"/>
    <w:multiLevelType w:val="hybridMultilevel"/>
    <w:tmpl w:val="1390C82C"/>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3E440514"/>
    <w:multiLevelType w:val="hybridMultilevel"/>
    <w:tmpl w:val="470030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43D0E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94F3222"/>
    <w:multiLevelType w:val="hybridMultilevel"/>
    <w:tmpl w:val="FFB8D406"/>
    <w:lvl w:ilvl="0" w:tplc="FFFFFFFF">
      <w:start w:val="1"/>
      <w:numFmt w:val="bullet"/>
      <w:lvlText w:val=""/>
      <w:lvlJc w:val="left"/>
      <w:pPr>
        <w:tabs>
          <w:tab w:val="num" w:pos="427"/>
        </w:tabs>
        <w:ind w:left="42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6" w15:restartNumberingAfterBreak="0">
    <w:nsid w:val="4D8E794A"/>
    <w:multiLevelType w:val="hybridMultilevel"/>
    <w:tmpl w:val="F82AFF1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504B1183"/>
    <w:multiLevelType w:val="hybridMultilevel"/>
    <w:tmpl w:val="A61AC5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44D57CD"/>
    <w:multiLevelType w:val="hybridMultilevel"/>
    <w:tmpl w:val="6C34A3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6E6077A"/>
    <w:multiLevelType w:val="hybridMultilevel"/>
    <w:tmpl w:val="D794C734"/>
    <w:lvl w:ilvl="0" w:tplc="FFFFFFFF">
      <w:start w:val="1"/>
      <w:numFmt w:val="bullet"/>
      <w:lvlText w:val=""/>
      <w:lvlJc w:val="left"/>
      <w:pPr>
        <w:tabs>
          <w:tab w:val="num" w:pos="360"/>
        </w:tabs>
        <w:ind w:left="360" w:hanging="360"/>
      </w:pPr>
      <w:rPr>
        <w:rFonts w:ascii="Symbol" w:hAnsi="Symbol" w:cs="Symbol" w:hint="default"/>
      </w:rPr>
    </w:lvl>
    <w:lvl w:ilvl="1" w:tplc="0EC296CA">
      <w:start w:val="1"/>
      <w:numFmt w:val="bullet"/>
      <w:lvlText w:val="o"/>
      <w:lvlJc w:val="left"/>
      <w:pPr>
        <w:tabs>
          <w:tab w:val="num" w:pos="1080"/>
        </w:tabs>
        <w:ind w:left="1080" w:hanging="360"/>
      </w:pPr>
      <w:rPr>
        <w:rFonts w:ascii="Courier New" w:hAnsi="Courier New" w:cs="Courier New" w:hint="default"/>
      </w:rPr>
    </w:lvl>
    <w:lvl w:ilvl="2" w:tplc="3104EF32">
      <w:start w:val="1"/>
      <w:numFmt w:val="bullet"/>
      <w:lvlText w:val=""/>
      <w:lvlJc w:val="left"/>
      <w:pPr>
        <w:tabs>
          <w:tab w:val="num" w:pos="1800"/>
        </w:tabs>
        <w:ind w:left="1800" w:hanging="360"/>
      </w:pPr>
      <w:rPr>
        <w:rFonts w:ascii="Wingdings" w:hAnsi="Wingdings" w:cs="Wingdings" w:hint="default"/>
      </w:rPr>
    </w:lvl>
    <w:lvl w:ilvl="3" w:tplc="E7765F74">
      <w:start w:val="1"/>
      <w:numFmt w:val="bullet"/>
      <w:lvlText w:val=""/>
      <w:lvlJc w:val="left"/>
      <w:pPr>
        <w:tabs>
          <w:tab w:val="num" w:pos="2520"/>
        </w:tabs>
        <w:ind w:left="2520" w:hanging="360"/>
      </w:pPr>
      <w:rPr>
        <w:rFonts w:ascii="Symbol" w:hAnsi="Symbol" w:cs="Symbol" w:hint="default"/>
      </w:rPr>
    </w:lvl>
    <w:lvl w:ilvl="4" w:tplc="5AF02FDC">
      <w:start w:val="1"/>
      <w:numFmt w:val="bullet"/>
      <w:lvlText w:val="o"/>
      <w:lvlJc w:val="left"/>
      <w:pPr>
        <w:tabs>
          <w:tab w:val="num" w:pos="3240"/>
        </w:tabs>
        <w:ind w:left="3240" w:hanging="360"/>
      </w:pPr>
      <w:rPr>
        <w:rFonts w:ascii="Courier New" w:hAnsi="Courier New" w:cs="Courier New" w:hint="default"/>
      </w:rPr>
    </w:lvl>
    <w:lvl w:ilvl="5" w:tplc="7B5E33B0">
      <w:start w:val="1"/>
      <w:numFmt w:val="bullet"/>
      <w:lvlText w:val=""/>
      <w:lvlJc w:val="left"/>
      <w:pPr>
        <w:tabs>
          <w:tab w:val="num" w:pos="3960"/>
        </w:tabs>
        <w:ind w:left="3960" w:hanging="360"/>
      </w:pPr>
      <w:rPr>
        <w:rFonts w:ascii="Wingdings" w:hAnsi="Wingdings" w:cs="Wingdings" w:hint="default"/>
      </w:rPr>
    </w:lvl>
    <w:lvl w:ilvl="6" w:tplc="38AC901E">
      <w:start w:val="1"/>
      <w:numFmt w:val="bullet"/>
      <w:lvlText w:val=""/>
      <w:lvlJc w:val="left"/>
      <w:pPr>
        <w:tabs>
          <w:tab w:val="num" w:pos="4680"/>
        </w:tabs>
        <w:ind w:left="4680" w:hanging="360"/>
      </w:pPr>
      <w:rPr>
        <w:rFonts w:ascii="Symbol" w:hAnsi="Symbol" w:cs="Symbol" w:hint="default"/>
      </w:rPr>
    </w:lvl>
    <w:lvl w:ilvl="7" w:tplc="4C34EDAC">
      <w:start w:val="1"/>
      <w:numFmt w:val="bullet"/>
      <w:lvlText w:val="o"/>
      <w:lvlJc w:val="left"/>
      <w:pPr>
        <w:tabs>
          <w:tab w:val="num" w:pos="5400"/>
        </w:tabs>
        <w:ind w:left="5400" w:hanging="360"/>
      </w:pPr>
      <w:rPr>
        <w:rFonts w:ascii="Courier New" w:hAnsi="Courier New" w:cs="Courier New" w:hint="default"/>
      </w:rPr>
    </w:lvl>
    <w:lvl w:ilvl="8" w:tplc="7B5AA29C">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FF915CA"/>
    <w:multiLevelType w:val="multilevel"/>
    <w:tmpl w:val="8CC25670"/>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648B6DD1"/>
    <w:multiLevelType w:val="hybridMultilevel"/>
    <w:tmpl w:val="5C546D1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8AB24A7"/>
    <w:multiLevelType w:val="hybridMultilevel"/>
    <w:tmpl w:val="970A03E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F5C5FB2"/>
    <w:multiLevelType w:val="hybridMultilevel"/>
    <w:tmpl w:val="F7E4818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7873C0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num w:numId="1">
    <w:abstractNumId w:val="3"/>
  </w:num>
  <w:num w:numId="2">
    <w:abstractNumId w:val="7"/>
  </w:num>
  <w:num w:numId="3">
    <w:abstractNumId w:val="1"/>
  </w:num>
  <w:num w:numId="4">
    <w:abstractNumId w:val="4"/>
  </w:num>
  <w:num w:numId="5">
    <w:abstractNumId w:val="14"/>
  </w:num>
  <w:num w:numId="6">
    <w:abstractNumId w:val="9"/>
  </w:num>
  <w:num w:numId="7">
    <w:abstractNumId w:val="12"/>
  </w:num>
  <w:num w:numId="8">
    <w:abstractNumId w:val="13"/>
  </w:num>
  <w:num w:numId="9">
    <w:abstractNumId w:val="2"/>
  </w:num>
  <w:num w:numId="10">
    <w:abstractNumId w:val="11"/>
  </w:num>
  <w:num w:numId="11">
    <w:abstractNumId w:val="6"/>
  </w:num>
  <w:num w:numId="12">
    <w:abstractNumId w:val="10"/>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41"/>
    <w:rsid w:val="00023AEC"/>
    <w:rsid w:val="000C72FC"/>
    <w:rsid w:val="00104C54"/>
    <w:rsid w:val="00104EA7"/>
    <w:rsid w:val="00125AD4"/>
    <w:rsid w:val="001B03E2"/>
    <w:rsid w:val="001C4662"/>
    <w:rsid w:val="00265BEB"/>
    <w:rsid w:val="00267F5F"/>
    <w:rsid w:val="00274569"/>
    <w:rsid w:val="003239A2"/>
    <w:rsid w:val="00372D80"/>
    <w:rsid w:val="00404455"/>
    <w:rsid w:val="00410096"/>
    <w:rsid w:val="00495AC1"/>
    <w:rsid w:val="004A142A"/>
    <w:rsid w:val="004B4B46"/>
    <w:rsid w:val="004E5D23"/>
    <w:rsid w:val="00531967"/>
    <w:rsid w:val="00603748"/>
    <w:rsid w:val="00637A5C"/>
    <w:rsid w:val="00683848"/>
    <w:rsid w:val="006B60EF"/>
    <w:rsid w:val="00772646"/>
    <w:rsid w:val="0079555F"/>
    <w:rsid w:val="007D179D"/>
    <w:rsid w:val="008806B1"/>
    <w:rsid w:val="00903E89"/>
    <w:rsid w:val="00991B30"/>
    <w:rsid w:val="00A12AB4"/>
    <w:rsid w:val="00A27E96"/>
    <w:rsid w:val="00A30E9C"/>
    <w:rsid w:val="00A71DB0"/>
    <w:rsid w:val="00B146FD"/>
    <w:rsid w:val="00B95096"/>
    <w:rsid w:val="00BB3898"/>
    <w:rsid w:val="00BF3AA5"/>
    <w:rsid w:val="00C30341"/>
    <w:rsid w:val="00CC5EA5"/>
    <w:rsid w:val="00D3307E"/>
    <w:rsid w:val="00DB105F"/>
    <w:rsid w:val="00DD613B"/>
    <w:rsid w:val="00E55C89"/>
    <w:rsid w:val="00E660D4"/>
    <w:rsid w:val="00E669D9"/>
    <w:rsid w:val="00E83653"/>
    <w:rsid w:val="00E939A1"/>
    <w:rsid w:val="00EE4A7E"/>
    <w:rsid w:val="00F279CE"/>
    <w:rsid w:val="00FD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0B3C9"/>
  <w15:docId w15:val="{CB76DDB3-6840-4F81-AD17-3CEFC22B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341"/>
    <w:rPr>
      <w:rFonts w:ascii="Times New Roman" w:eastAsia="Times New Roman" w:hAnsi="Times New Roman"/>
      <w:sz w:val="24"/>
      <w:szCs w:val="24"/>
      <w:lang w:val="en-GB" w:eastAsia="en-GB"/>
    </w:rPr>
  </w:style>
  <w:style w:type="paragraph" w:styleId="Heading1">
    <w:name w:val="heading 1"/>
    <w:basedOn w:val="Normal"/>
    <w:link w:val="Heading1Char"/>
    <w:uiPriority w:val="99"/>
    <w:qFormat/>
    <w:rsid w:val="00C3034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C30341"/>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C303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34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C3034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C30341"/>
    <w:rPr>
      <w:rFonts w:ascii="Times New Roman" w:hAnsi="Times New Roman" w:cs="Times New Roman"/>
      <w:b/>
      <w:bCs/>
      <w:sz w:val="27"/>
      <w:szCs w:val="27"/>
      <w:lang w:eastAsia="en-GB"/>
    </w:rPr>
  </w:style>
  <w:style w:type="paragraph" w:styleId="ListParagraph">
    <w:name w:val="List Paragraph"/>
    <w:basedOn w:val="Normal"/>
    <w:uiPriority w:val="99"/>
    <w:qFormat/>
    <w:rsid w:val="00C30341"/>
    <w:pPr>
      <w:ind w:left="720"/>
    </w:pPr>
  </w:style>
  <w:style w:type="paragraph" w:styleId="BodyText">
    <w:name w:val="Body Text"/>
    <w:basedOn w:val="Normal"/>
    <w:link w:val="BodyTextChar"/>
    <w:uiPriority w:val="99"/>
    <w:rsid w:val="00C30341"/>
    <w:pPr>
      <w:spacing w:after="120"/>
    </w:pPr>
    <w:rPr>
      <w:rFonts w:ascii="Arial" w:hAnsi="Arial" w:cs="Arial"/>
      <w:sz w:val="22"/>
      <w:szCs w:val="22"/>
      <w:lang w:eastAsia="en-US"/>
    </w:rPr>
  </w:style>
  <w:style w:type="character" w:customStyle="1" w:styleId="BodyTextChar">
    <w:name w:val="Body Text Char"/>
    <w:basedOn w:val="DefaultParagraphFont"/>
    <w:link w:val="BodyText"/>
    <w:uiPriority w:val="99"/>
    <w:locked/>
    <w:rsid w:val="00C30341"/>
    <w:rPr>
      <w:rFonts w:ascii="Arial" w:hAnsi="Arial" w:cs="Arial"/>
      <w:sz w:val="20"/>
      <w:szCs w:val="20"/>
    </w:rPr>
  </w:style>
  <w:style w:type="paragraph" w:styleId="Footer">
    <w:name w:val="footer"/>
    <w:basedOn w:val="Normal"/>
    <w:link w:val="FooterChar"/>
    <w:uiPriority w:val="99"/>
    <w:rsid w:val="00C30341"/>
    <w:pPr>
      <w:tabs>
        <w:tab w:val="center" w:pos="4513"/>
        <w:tab w:val="right" w:pos="9026"/>
      </w:tabs>
    </w:pPr>
  </w:style>
  <w:style w:type="character" w:customStyle="1" w:styleId="FooterChar">
    <w:name w:val="Footer Char"/>
    <w:basedOn w:val="DefaultParagraphFont"/>
    <w:link w:val="Footer"/>
    <w:uiPriority w:val="99"/>
    <w:locked/>
    <w:rsid w:val="00C30341"/>
    <w:rPr>
      <w:rFonts w:ascii="Times New Roman" w:hAnsi="Times New Roman" w:cs="Times New Roman"/>
      <w:sz w:val="24"/>
      <w:szCs w:val="24"/>
      <w:lang w:eastAsia="en-GB"/>
    </w:rPr>
  </w:style>
  <w:style w:type="paragraph" w:styleId="Header">
    <w:name w:val="header"/>
    <w:basedOn w:val="Normal"/>
    <w:link w:val="HeaderChar"/>
    <w:uiPriority w:val="99"/>
    <w:semiHidden/>
    <w:rsid w:val="00023AEC"/>
    <w:pPr>
      <w:tabs>
        <w:tab w:val="center" w:pos="4513"/>
        <w:tab w:val="right" w:pos="9026"/>
      </w:tabs>
    </w:pPr>
  </w:style>
  <w:style w:type="character" w:customStyle="1" w:styleId="HeaderChar">
    <w:name w:val="Header Char"/>
    <w:basedOn w:val="DefaultParagraphFont"/>
    <w:link w:val="Header"/>
    <w:uiPriority w:val="99"/>
    <w:semiHidden/>
    <w:locked/>
    <w:rsid w:val="00023AEC"/>
    <w:rPr>
      <w:rFonts w:ascii="Times New Roman" w:hAnsi="Times New Roman" w:cs="Times New Roman"/>
      <w:sz w:val="24"/>
      <w:szCs w:val="24"/>
      <w:lang w:eastAsia="en-GB"/>
    </w:rPr>
  </w:style>
  <w:style w:type="character" w:styleId="Emphasis">
    <w:name w:val="Emphasis"/>
    <w:basedOn w:val="DefaultParagraphFont"/>
    <w:uiPriority w:val="99"/>
    <w:qFormat/>
    <w:locked/>
    <w:rsid w:val="00BF3AA5"/>
    <w:rPr>
      <w:i/>
      <w:iCs/>
    </w:rPr>
  </w:style>
  <w:style w:type="paragraph" w:styleId="BalloonText">
    <w:name w:val="Balloon Text"/>
    <w:basedOn w:val="Normal"/>
    <w:link w:val="BalloonTextChar"/>
    <w:uiPriority w:val="99"/>
    <w:semiHidden/>
    <w:unhideWhenUsed/>
    <w:rsid w:val="00E55C89"/>
    <w:rPr>
      <w:rFonts w:ascii="Tahoma" w:hAnsi="Tahoma" w:cs="Tahoma"/>
      <w:sz w:val="16"/>
      <w:szCs w:val="16"/>
    </w:rPr>
  </w:style>
  <w:style w:type="character" w:customStyle="1" w:styleId="BalloonTextChar">
    <w:name w:val="Balloon Text Char"/>
    <w:basedOn w:val="DefaultParagraphFont"/>
    <w:link w:val="BalloonText"/>
    <w:uiPriority w:val="99"/>
    <w:semiHidden/>
    <w:rsid w:val="00E55C8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77901">
      <w:marLeft w:val="0"/>
      <w:marRight w:val="0"/>
      <w:marTop w:val="0"/>
      <w:marBottom w:val="0"/>
      <w:divBdr>
        <w:top w:val="none" w:sz="0" w:space="0" w:color="auto"/>
        <w:left w:val="none" w:sz="0" w:space="0" w:color="auto"/>
        <w:bottom w:val="none" w:sz="0" w:space="0" w:color="auto"/>
        <w:right w:val="none" w:sz="0" w:space="0" w:color="auto"/>
      </w:divBdr>
      <w:divsChild>
        <w:div w:id="67287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Outline Job Descriptions</vt:lpstr>
    </vt:vector>
  </TitlesOfParts>
  <Company>ECB</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Descriptions</dc:title>
  <dc:creator>Jason Ratcliffe</dc:creator>
  <cp:lastModifiedBy>TechTeam Support</cp:lastModifiedBy>
  <cp:revision>5</cp:revision>
  <dcterms:created xsi:type="dcterms:W3CDTF">2017-01-03T10:25:00Z</dcterms:created>
  <dcterms:modified xsi:type="dcterms:W3CDTF">2018-12-19T15:10:00Z</dcterms:modified>
</cp:coreProperties>
</file>